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4D6FA" w14:textId="066CE555" w:rsidR="00B34643" w:rsidRDefault="00541E6A" w:rsidP="00DD5C37">
      <w:pPr>
        <w:pStyle w:val="Heading2"/>
        <w:rPr>
          <w:b w:val="0"/>
        </w:rPr>
      </w:pPr>
      <w:r w:rsidRPr="00541E6A">
        <w:rPr>
          <w:b w:val="0"/>
        </w:rPr>
        <w:t>RFQ003-2020GAGF - Appendix 2</w:t>
      </w:r>
    </w:p>
    <w:p w14:paraId="6993BDB5" w14:textId="77777777" w:rsidR="00B34643" w:rsidRDefault="00B34643" w:rsidP="00DD5C37">
      <w:pPr>
        <w:pStyle w:val="Heading2"/>
        <w:rPr>
          <w:b w:val="0"/>
        </w:rPr>
      </w:pPr>
    </w:p>
    <w:p w14:paraId="659FAAED" w14:textId="77777777" w:rsidR="00B34643" w:rsidRDefault="00B34643" w:rsidP="00DD5C37">
      <w:pPr>
        <w:pStyle w:val="Heading2"/>
        <w:rPr>
          <w:b w:val="0"/>
        </w:rPr>
      </w:pPr>
    </w:p>
    <w:p w14:paraId="2F00F73A" w14:textId="77777777" w:rsidR="00B34643" w:rsidRDefault="00B34643" w:rsidP="00DD5C37">
      <w:pPr>
        <w:pStyle w:val="Heading2"/>
        <w:rPr>
          <w:b w:val="0"/>
        </w:rPr>
      </w:pPr>
    </w:p>
    <w:p w14:paraId="4D203C2E" w14:textId="396D3E6F" w:rsidR="00DD5C37" w:rsidRPr="00145302" w:rsidRDefault="00DD5C37" w:rsidP="00DD5C37">
      <w:pPr>
        <w:pStyle w:val="Heading2"/>
      </w:pPr>
      <w:r>
        <w:rPr>
          <w:b w:val="0"/>
        </w:rPr>
        <w:t xml:space="preserve">A - </w:t>
      </w:r>
      <w:bookmarkStart w:id="0" w:name="_Toc262909933"/>
      <w:bookmarkStart w:id="1" w:name="_Toc302812339"/>
      <w:r w:rsidRPr="00145302">
        <w:t>Power of Attorney</w:t>
      </w:r>
      <w:bookmarkEnd w:id="0"/>
      <w:bookmarkEnd w:id="1"/>
      <w:r>
        <w:t xml:space="preserve"> (if applicable)</w:t>
      </w:r>
    </w:p>
    <w:p w14:paraId="68B1903E" w14:textId="77777777" w:rsidR="00DD5C37" w:rsidRDefault="00DD5C37" w:rsidP="00DD5C37">
      <w:pPr>
        <w:rPr>
          <w:rFonts w:ascii="Trebuchet MS" w:hAnsi="Trebuchet MS"/>
          <w:sz w:val="20"/>
          <w:szCs w:val="20"/>
        </w:rPr>
      </w:pPr>
    </w:p>
    <w:p w14:paraId="7EF78B10" w14:textId="77777777" w:rsidR="00DD5C37" w:rsidRDefault="00DD5C37" w:rsidP="00DD5C37">
      <w:pPr>
        <w:rPr>
          <w:rFonts w:ascii="Trebuchet MS" w:hAnsi="Trebuchet MS"/>
          <w:sz w:val="20"/>
          <w:szCs w:val="20"/>
        </w:rPr>
      </w:pPr>
    </w:p>
    <w:p w14:paraId="799EDE45" w14:textId="1E9197DA" w:rsidR="00DD5C37" w:rsidRPr="00B47625" w:rsidRDefault="00DD5C37" w:rsidP="00DD5C37">
      <w:pPr>
        <w:pStyle w:val="text"/>
        <w:widowControl/>
        <w:rPr>
          <w:rFonts w:ascii="Trebuchet MS" w:hAnsi="Trebuchet MS"/>
          <w:sz w:val="20"/>
          <w:lang w:val="en-GB"/>
        </w:rPr>
      </w:pPr>
      <w:r w:rsidRPr="00B47625">
        <w:rPr>
          <w:rFonts w:ascii="Trebuchet MS" w:hAnsi="Trebuchet MS"/>
          <w:sz w:val="20"/>
          <w:lang w:val="en-GB"/>
        </w:rPr>
        <w:t>Please attach here the power of attorney empowering the signatory of the tender and all related documentation</w:t>
      </w:r>
      <w:r>
        <w:rPr>
          <w:rFonts w:ascii="Trebuchet MS" w:hAnsi="Trebuchet MS"/>
          <w:sz w:val="20"/>
          <w:lang w:val="en-GB"/>
        </w:rPr>
        <w:t xml:space="preserve"> </w:t>
      </w:r>
      <w:r>
        <w:rPr>
          <w:rFonts w:cs="Arial"/>
          <w:sz w:val="20"/>
        </w:rPr>
        <w:t xml:space="preserve">of </w:t>
      </w:r>
      <w:r w:rsidRPr="00BA7101">
        <w:rPr>
          <w:rFonts w:cs="Arial"/>
          <w:sz w:val="20"/>
        </w:rPr>
        <w:t>the General Rules</w:t>
      </w:r>
      <w:r>
        <w:rPr>
          <w:rFonts w:cs="Arial"/>
          <w:sz w:val="20"/>
        </w:rPr>
        <w:t xml:space="preserve"> Governing Tendering </w:t>
      </w:r>
      <w:r w:rsidR="00996DAE" w:rsidRPr="00BA7101">
        <w:rPr>
          <w:rFonts w:cs="Arial"/>
          <w:sz w:val="20"/>
        </w:rPr>
        <w:t>and</w:t>
      </w:r>
      <w:r w:rsidRPr="00BA7101">
        <w:rPr>
          <w:rFonts w:cs="Arial"/>
          <w:sz w:val="20"/>
        </w:rPr>
        <w:t xml:space="preserve"> Section 1 - Instructions to Tenderer</w:t>
      </w:r>
      <w:r w:rsidRPr="00BA7101">
        <w:rPr>
          <w:rFonts w:ascii="Trebuchet MS" w:hAnsi="Trebuchet MS"/>
          <w:sz w:val="20"/>
          <w:lang w:val="en-GB"/>
        </w:rPr>
        <w:t>.</w:t>
      </w:r>
    </w:p>
    <w:p w14:paraId="5EC1E7D6" w14:textId="77777777" w:rsidR="00DD5C37" w:rsidRPr="00B47625" w:rsidRDefault="00DD5C37" w:rsidP="00DD5C37">
      <w:pPr>
        <w:pStyle w:val="text"/>
        <w:widowControl/>
        <w:rPr>
          <w:rFonts w:ascii="Trebuchet MS" w:hAnsi="Trebuchet MS"/>
          <w:sz w:val="20"/>
          <w:lang w:val="en-GB"/>
        </w:rPr>
      </w:pPr>
    </w:p>
    <w:p w14:paraId="4FE7F6CD" w14:textId="77777777" w:rsidR="00DD5C37" w:rsidRPr="00B47625" w:rsidRDefault="00DD5C37" w:rsidP="00DD5C37">
      <w:pPr>
        <w:pStyle w:val="text"/>
        <w:widowControl/>
        <w:rPr>
          <w:rFonts w:ascii="Trebuchet MS" w:hAnsi="Trebuchet MS"/>
          <w:sz w:val="20"/>
          <w:lang w:val="en-GB"/>
        </w:rPr>
      </w:pPr>
    </w:p>
    <w:p w14:paraId="10F3EC32" w14:textId="77777777" w:rsidR="00DD5C37" w:rsidRPr="00B47625" w:rsidRDefault="00DD5C37" w:rsidP="00DD5C37">
      <w:pPr>
        <w:pStyle w:val="text"/>
        <w:widowControl/>
        <w:rPr>
          <w:rFonts w:ascii="Trebuchet MS" w:hAnsi="Trebuchet MS"/>
          <w:sz w:val="20"/>
          <w:lang w:val="en-GB"/>
        </w:rPr>
      </w:pPr>
    </w:p>
    <w:p w14:paraId="78B8E5D8" w14:textId="77777777" w:rsidR="00DD5C37" w:rsidRPr="00B47625" w:rsidRDefault="00DD5C37" w:rsidP="00DD5C37">
      <w:pPr>
        <w:pStyle w:val="text"/>
        <w:widowControl/>
        <w:rPr>
          <w:rFonts w:ascii="Trebuchet MS" w:hAnsi="Trebuchet MS"/>
          <w:sz w:val="20"/>
          <w:lang w:val="en-GB"/>
        </w:rPr>
      </w:pPr>
    </w:p>
    <w:p w14:paraId="68568BB3" w14:textId="77777777" w:rsidR="00DD5C37" w:rsidRPr="00B47625" w:rsidRDefault="00DD5C37" w:rsidP="00DD5C37">
      <w:pPr>
        <w:pStyle w:val="text"/>
        <w:widowControl/>
        <w:rPr>
          <w:rFonts w:ascii="Trebuchet MS" w:hAnsi="Trebuchet MS"/>
          <w:sz w:val="20"/>
          <w:lang w:val="en-GB"/>
        </w:rPr>
      </w:pPr>
    </w:p>
    <w:p w14:paraId="5B3A3229" w14:textId="77777777" w:rsidR="00DD5C37" w:rsidRPr="00B47625" w:rsidRDefault="00DD5C37" w:rsidP="00DD5C37">
      <w:pPr>
        <w:pStyle w:val="text"/>
        <w:widowControl/>
        <w:rPr>
          <w:rFonts w:ascii="Trebuchet MS" w:hAnsi="Trebuchet MS"/>
          <w:sz w:val="20"/>
          <w:lang w:val="en-GB"/>
        </w:rPr>
      </w:pPr>
    </w:p>
    <w:p w14:paraId="62A32A75" w14:textId="77777777" w:rsidR="00DD5C37" w:rsidRPr="00B47625" w:rsidRDefault="00DD5C37" w:rsidP="00DD5C37">
      <w:pPr>
        <w:pStyle w:val="text"/>
        <w:widowControl/>
        <w:rPr>
          <w:rFonts w:ascii="Trebuchet MS" w:hAnsi="Trebuchet MS"/>
          <w:sz w:val="20"/>
          <w:lang w:val="en-GB"/>
        </w:rPr>
      </w:pPr>
    </w:p>
    <w:p w14:paraId="28A0A2FF" w14:textId="77777777" w:rsidR="00DD5C37" w:rsidRPr="00B47625" w:rsidRDefault="00DD5C37" w:rsidP="00DD5C37">
      <w:pPr>
        <w:pStyle w:val="text"/>
        <w:widowControl/>
        <w:rPr>
          <w:rFonts w:ascii="Trebuchet MS" w:hAnsi="Trebuchet MS"/>
          <w:sz w:val="20"/>
          <w:lang w:val="en-GB"/>
        </w:rPr>
      </w:pPr>
    </w:p>
    <w:p w14:paraId="3599D7F8" w14:textId="77777777" w:rsidR="00DD5C37" w:rsidRPr="00B47625" w:rsidRDefault="00DD5C37" w:rsidP="00DD5C37">
      <w:pPr>
        <w:pStyle w:val="text"/>
        <w:widowControl/>
        <w:rPr>
          <w:rFonts w:ascii="Trebuchet MS" w:hAnsi="Trebuchet MS"/>
          <w:sz w:val="20"/>
          <w:lang w:val="en-GB"/>
        </w:rPr>
      </w:pPr>
    </w:p>
    <w:p w14:paraId="69FF1BEF" w14:textId="77777777" w:rsidR="00DD5C37" w:rsidRPr="00B47625" w:rsidRDefault="00DD5C37" w:rsidP="00DD5C37">
      <w:pPr>
        <w:pStyle w:val="text"/>
        <w:widowControl/>
        <w:rPr>
          <w:rFonts w:ascii="Trebuchet MS" w:hAnsi="Trebuchet MS"/>
          <w:sz w:val="20"/>
          <w:lang w:val="en-GB"/>
        </w:rPr>
      </w:pPr>
    </w:p>
    <w:p w14:paraId="7ADF8DAA" w14:textId="77777777" w:rsidR="00DD5C37" w:rsidRPr="00B47625" w:rsidRDefault="00DD5C37" w:rsidP="00DD5C37">
      <w:pPr>
        <w:pStyle w:val="text"/>
        <w:widowControl/>
        <w:rPr>
          <w:rFonts w:ascii="Trebuchet MS" w:hAnsi="Trebuchet MS"/>
          <w:sz w:val="20"/>
          <w:lang w:val="en-GB"/>
        </w:rPr>
      </w:pPr>
    </w:p>
    <w:p w14:paraId="6D4ABDE6" w14:textId="77777777" w:rsidR="00DD5C37" w:rsidRPr="00B47625" w:rsidRDefault="00DD5C37" w:rsidP="00DD5C37">
      <w:pPr>
        <w:pStyle w:val="text"/>
        <w:widowControl/>
        <w:rPr>
          <w:rFonts w:ascii="Trebuchet MS" w:hAnsi="Trebuchet MS"/>
          <w:sz w:val="20"/>
          <w:lang w:val="en-GB"/>
        </w:rPr>
      </w:pPr>
    </w:p>
    <w:p w14:paraId="6764063B" w14:textId="77777777" w:rsidR="00DD5C37" w:rsidRPr="00B47625" w:rsidRDefault="00DD5C37" w:rsidP="00DD5C37">
      <w:pPr>
        <w:pStyle w:val="text"/>
        <w:widowControl/>
        <w:rPr>
          <w:rFonts w:ascii="Trebuchet MS" w:hAnsi="Trebuchet MS"/>
          <w:sz w:val="20"/>
          <w:lang w:val="en-GB"/>
        </w:rPr>
      </w:pPr>
    </w:p>
    <w:p w14:paraId="034FF202" w14:textId="77777777" w:rsidR="00DD5C37" w:rsidRPr="00B47625" w:rsidRDefault="00DD5C37" w:rsidP="00DD5C37">
      <w:pPr>
        <w:pStyle w:val="text"/>
        <w:widowControl/>
        <w:rPr>
          <w:rFonts w:ascii="Trebuchet MS" w:hAnsi="Trebuchet MS"/>
          <w:sz w:val="20"/>
          <w:lang w:val="en-GB"/>
        </w:rPr>
      </w:pPr>
    </w:p>
    <w:p w14:paraId="2D03F1C6" w14:textId="77777777" w:rsidR="00DD5C37" w:rsidRPr="00B47625" w:rsidRDefault="00DD5C37" w:rsidP="00DD5C37">
      <w:pPr>
        <w:pStyle w:val="text"/>
        <w:widowControl/>
        <w:rPr>
          <w:rFonts w:ascii="Trebuchet MS" w:hAnsi="Trebuchet MS"/>
          <w:sz w:val="20"/>
          <w:lang w:val="en-GB"/>
        </w:rPr>
      </w:pPr>
      <w:r w:rsidRPr="00B47625">
        <w:rPr>
          <w:rFonts w:ascii="Trebuchet MS" w:hAnsi="Trebuchet MS"/>
          <w:sz w:val="20"/>
          <w:lang w:val="en-GB"/>
        </w:rPr>
        <w:t xml:space="preserve">Signature: </w:t>
      </w:r>
      <w:r w:rsidRPr="00B47625">
        <w:rPr>
          <w:rFonts w:ascii="Trebuchet MS" w:hAnsi="Trebuchet MS"/>
          <w:sz w:val="20"/>
          <w:lang w:val="en-GB"/>
        </w:rPr>
        <w:tab/>
      </w:r>
      <w:r>
        <w:rPr>
          <w:rFonts w:ascii="Trebuchet MS" w:hAnsi="Trebuchet MS"/>
          <w:sz w:val="20"/>
          <w:lang w:val="en-GB"/>
        </w:rPr>
        <w:t>....................................................................</w:t>
      </w:r>
    </w:p>
    <w:p w14:paraId="0B5EF182" w14:textId="77777777" w:rsidR="00DD5C37" w:rsidRPr="00B47625" w:rsidRDefault="00DD5C37" w:rsidP="00DD5C37">
      <w:pPr>
        <w:pStyle w:val="text"/>
        <w:widowControl/>
        <w:spacing w:before="120"/>
        <w:rPr>
          <w:rFonts w:ascii="Trebuchet MS" w:hAnsi="Trebuchet MS"/>
          <w:sz w:val="20"/>
          <w:lang w:val="en-GB"/>
        </w:rPr>
      </w:pPr>
      <w:r w:rsidRPr="00B47625">
        <w:rPr>
          <w:rFonts w:ascii="Trebuchet MS" w:hAnsi="Trebuchet MS"/>
          <w:sz w:val="20"/>
          <w:lang w:val="en-GB"/>
        </w:rPr>
        <w:t>(</w:t>
      </w:r>
      <w:r>
        <w:rPr>
          <w:rFonts w:ascii="Trebuchet MS" w:hAnsi="Trebuchet MS"/>
          <w:i/>
          <w:sz w:val="20"/>
          <w:lang w:val="en-GB"/>
        </w:rPr>
        <w:t>the</w:t>
      </w:r>
      <w:r w:rsidRPr="00B47625">
        <w:rPr>
          <w:rFonts w:ascii="Trebuchet MS" w:hAnsi="Trebuchet MS"/>
          <w:i/>
          <w:sz w:val="20"/>
          <w:lang w:val="en-GB"/>
        </w:rPr>
        <w:t xml:space="preserve"> person or persons authorised to sign on behalf of the tenderer</w:t>
      </w:r>
      <w:r w:rsidRPr="00B47625">
        <w:rPr>
          <w:rFonts w:ascii="Trebuchet MS" w:hAnsi="Trebuchet MS"/>
          <w:sz w:val="20"/>
          <w:lang w:val="en-GB"/>
        </w:rPr>
        <w:t>)</w:t>
      </w:r>
    </w:p>
    <w:p w14:paraId="5463B1A9" w14:textId="77777777" w:rsidR="00DD5C37" w:rsidRPr="00B47625" w:rsidRDefault="00DD5C37" w:rsidP="00DD5C37">
      <w:pPr>
        <w:pStyle w:val="text"/>
        <w:widowControl/>
        <w:rPr>
          <w:rFonts w:ascii="Trebuchet MS" w:hAnsi="Trebuchet MS"/>
          <w:sz w:val="20"/>
          <w:lang w:val="en-GB"/>
        </w:rPr>
      </w:pPr>
    </w:p>
    <w:p w14:paraId="0FA38B65" w14:textId="77777777" w:rsidR="00DD5C37" w:rsidRPr="00B47625" w:rsidRDefault="00DD5C37" w:rsidP="00DD5C37">
      <w:pPr>
        <w:pStyle w:val="text"/>
        <w:widowControl/>
        <w:rPr>
          <w:rFonts w:ascii="Trebuchet MS" w:hAnsi="Trebuchet MS"/>
          <w:sz w:val="20"/>
          <w:lang w:val="en-GB"/>
        </w:rPr>
      </w:pPr>
      <w:r w:rsidRPr="00B47625">
        <w:rPr>
          <w:rFonts w:ascii="Trebuchet MS" w:hAnsi="Trebuchet MS"/>
          <w:sz w:val="20"/>
          <w:lang w:val="en-GB"/>
        </w:rPr>
        <w:t>Date:</w:t>
      </w:r>
      <w:r>
        <w:rPr>
          <w:rFonts w:ascii="Trebuchet MS" w:hAnsi="Trebuchet MS"/>
          <w:sz w:val="20"/>
          <w:lang w:val="en-GB"/>
        </w:rPr>
        <w:t xml:space="preserve"> </w:t>
      </w:r>
      <w:r>
        <w:rPr>
          <w:rFonts w:ascii="Trebuchet MS" w:hAnsi="Trebuchet MS"/>
          <w:sz w:val="20"/>
          <w:lang w:val="en-GB"/>
        </w:rPr>
        <w:tab/>
      </w:r>
      <w:r>
        <w:rPr>
          <w:rFonts w:ascii="Trebuchet MS" w:hAnsi="Trebuchet MS"/>
          <w:sz w:val="20"/>
          <w:lang w:val="en-GB"/>
        </w:rPr>
        <w:tab/>
        <w:t>....................................................................</w:t>
      </w:r>
    </w:p>
    <w:p w14:paraId="102763DB" w14:textId="77777777" w:rsidR="00DD5C37" w:rsidRDefault="00DD5C37" w:rsidP="00DD5C37">
      <w:pPr>
        <w:spacing w:after="0" w:line="240" w:lineRule="auto"/>
        <w:rPr>
          <w:b/>
          <w:sz w:val="24"/>
          <w:szCs w:val="24"/>
        </w:rPr>
      </w:pPr>
      <w:r>
        <w:rPr>
          <w:b/>
          <w:sz w:val="24"/>
          <w:szCs w:val="24"/>
        </w:rPr>
        <w:br w:type="page"/>
      </w:r>
    </w:p>
    <w:p w14:paraId="522E8AF2" w14:textId="26DCC210" w:rsidR="00DD5C37" w:rsidRPr="00E363DB" w:rsidRDefault="00DD5C37" w:rsidP="00DD5C37">
      <w:pPr>
        <w:rPr>
          <w:rFonts w:ascii="Trebuchet MS" w:hAnsi="Trebuchet MS" w:cs="Arial"/>
          <w:b/>
          <w:sz w:val="20"/>
          <w:szCs w:val="20"/>
        </w:rPr>
      </w:pPr>
      <w:r>
        <w:rPr>
          <w:b/>
          <w:sz w:val="24"/>
          <w:szCs w:val="24"/>
        </w:rPr>
        <w:lastRenderedPageBreak/>
        <w:t xml:space="preserve">B - </w:t>
      </w:r>
      <w:r w:rsidRPr="00E363DB">
        <w:rPr>
          <w:rFonts w:ascii="Trebuchet MS" w:hAnsi="Trebuchet MS" w:cs="Arial"/>
          <w:b/>
          <w:sz w:val="20"/>
          <w:szCs w:val="20"/>
        </w:rPr>
        <w:t>Declaration concerning exclusion grounds</w:t>
      </w:r>
    </w:p>
    <w:p w14:paraId="5E953D34" w14:textId="77777777" w:rsidR="00DD5C37" w:rsidRDefault="00DD5C37" w:rsidP="00DD5C37">
      <w:pPr>
        <w:rPr>
          <w:rFonts w:ascii="Trebuchet MS" w:hAnsi="Trebuchet MS" w:cs="Arial"/>
          <w:sz w:val="20"/>
          <w:szCs w:val="20"/>
        </w:rPr>
      </w:pPr>
    </w:p>
    <w:p w14:paraId="1E59E52F" w14:textId="77777777" w:rsidR="00DD5C37" w:rsidRDefault="00DD5C37" w:rsidP="00DD5C37"/>
    <w:p w14:paraId="79BA0820" w14:textId="77777777" w:rsidR="00DD5C37" w:rsidRDefault="00DD5C37" w:rsidP="00DD5C37">
      <w:r>
        <w:t>We hereby declare that we do not fall under any of the exclusion grounds or are blacklisted under any offence listed under Part VI of the Public Procurement Regulations</w:t>
      </w:r>
    </w:p>
    <w:p w14:paraId="70D69B79" w14:textId="77777777" w:rsidR="00DD5C37" w:rsidRDefault="00DD5C37" w:rsidP="00DD5C37"/>
    <w:p w14:paraId="741767DE" w14:textId="77777777" w:rsidR="00DD5C37" w:rsidRDefault="00DD5C37" w:rsidP="00DD5C37"/>
    <w:p w14:paraId="40F893AE" w14:textId="77777777" w:rsidR="00DD5C37" w:rsidRDefault="00DD5C37" w:rsidP="00DD5C37"/>
    <w:p w14:paraId="1B464092" w14:textId="77777777" w:rsidR="00DD5C37" w:rsidRDefault="00DD5C37" w:rsidP="00DD5C37">
      <w:r>
        <w:t>________________________</w:t>
      </w:r>
    </w:p>
    <w:p w14:paraId="7127EA04" w14:textId="77777777" w:rsidR="00DD5C37" w:rsidRDefault="00DD5C37" w:rsidP="00DD5C37">
      <w:r>
        <w:t>Signature</w:t>
      </w:r>
    </w:p>
    <w:p w14:paraId="23499883" w14:textId="77777777" w:rsidR="00DD5C37" w:rsidRDefault="00DD5C37" w:rsidP="00DD5C37"/>
    <w:p w14:paraId="596C9335" w14:textId="77777777" w:rsidR="00DD5C37" w:rsidRDefault="00DD5C37" w:rsidP="00DD5C37"/>
    <w:p w14:paraId="35584C3E" w14:textId="77777777" w:rsidR="00DD5C37" w:rsidRDefault="00DD5C37" w:rsidP="00DD5C37">
      <w:r>
        <w:t>________________________</w:t>
      </w:r>
    </w:p>
    <w:p w14:paraId="1771C742" w14:textId="77777777" w:rsidR="00DD5C37" w:rsidRDefault="00DD5C37" w:rsidP="00DD5C37">
      <w:r>
        <w:t>Company Registration Number (if any)</w:t>
      </w:r>
    </w:p>
    <w:p w14:paraId="02F5F590" w14:textId="77777777" w:rsidR="00DD5C37" w:rsidRDefault="00DD5C37" w:rsidP="00DD5C37">
      <w:pPr>
        <w:spacing w:after="0" w:line="240" w:lineRule="auto"/>
      </w:pPr>
      <w:r>
        <w:br w:type="page"/>
      </w:r>
    </w:p>
    <w:p w14:paraId="30DA4CD6" w14:textId="6A230C31" w:rsidR="00DD5C37" w:rsidRDefault="00DD5C37" w:rsidP="00DD5C37">
      <w:pPr>
        <w:pStyle w:val="Heading2"/>
        <w:spacing w:line="276" w:lineRule="auto"/>
        <w:rPr>
          <w:sz w:val="20"/>
          <w:szCs w:val="20"/>
          <w:vertAlign w:val="superscript"/>
        </w:rPr>
      </w:pPr>
      <w:r>
        <w:lastRenderedPageBreak/>
        <w:t xml:space="preserve">C - </w:t>
      </w:r>
      <w:r>
        <w:rPr>
          <w:i/>
        </w:rPr>
        <w:t xml:space="preserve">TECHNICAL OFFER </w:t>
      </w:r>
    </w:p>
    <w:p w14:paraId="41C27813" w14:textId="77777777" w:rsidR="00DD5C37" w:rsidRDefault="00DD5C37" w:rsidP="00DD5C37">
      <w:pPr>
        <w:shd w:val="clear" w:color="auto" w:fill="BFBFBF" w:themeFill="background1" w:themeFillShade="BF"/>
        <w:jc w:val="both"/>
        <w:rPr>
          <w:rFonts w:ascii="Trebuchet MS" w:hAnsi="Trebuchet MS"/>
          <w:b/>
          <w:sz w:val="18"/>
          <w:szCs w:val="18"/>
        </w:rPr>
      </w:pPr>
      <w:r>
        <w:rPr>
          <w:rFonts w:ascii="Trebuchet MS" w:hAnsi="Trebuchet MS"/>
          <w:b/>
          <w:sz w:val="18"/>
          <w:szCs w:val="18"/>
        </w:rPr>
        <w:t>Note: 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p>
    <w:p w14:paraId="5C854293" w14:textId="77777777" w:rsidR="00DD5C37" w:rsidRDefault="00DD5C37" w:rsidP="00DD5C37">
      <w:pPr>
        <w:jc w:val="both"/>
        <w:rPr>
          <w:rFonts w:ascii="Trebuchet MS" w:hAnsi="Trebuchet MS" w:cs="Arial"/>
          <w:sz w:val="18"/>
          <w:szCs w:val="18"/>
          <w:lang w:val="en-US"/>
        </w:rPr>
      </w:pPr>
      <w:r>
        <w:rPr>
          <w:rFonts w:ascii="Trebuchet MS" w:hAnsi="Trebuchet MS" w:cs="Arial"/>
          <w:sz w:val="18"/>
          <w:szCs w:val="18"/>
        </w:rPr>
        <w:t xml:space="preserve">This form is to be submitted online through the prescribed tender response format.  Tenderers that fail to complete, duly </w:t>
      </w:r>
      <w:proofErr w:type="gramStart"/>
      <w:r>
        <w:rPr>
          <w:rFonts w:ascii="Trebuchet MS" w:hAnsi="Trebuchet MS" w:cs="Arial"/>
          <w:sz w:val="18"/>
          <w:szCs w:val="18"/>
        </w:rPr>
        <w:t>sign</w:t>
      </w:r>
      <w:proofErr w:type="gramEnd"/>
      <w:r>
        <w:rPr>
          <w:rFonts w:ascii="Trebuchet MS" w:hAnsi="Trebuchet MS" w:cs="Arial"/>
          <w:sz w:val="18"/>
          <w:szCs w:val="18"/>
        </w:rPr>
        <w:t xml:space="preserve"> and upload the requested information will be deemed as non-compliant and will not be considered further for final adjudication. </w:t>
      </w:r>
    </w:p>
    <w:p w14:paraId="7F57DACA" w14:textId="77777777" w:rsidR="00DD5C37" w:rsidRDefault="00DD5C37" w:rsidP="00DD5C37">
      <w:pPr>
        <w:jc w:val="both"/>
        <w:rPr>
          <w:rFonts w:ascii="Trebuchet MS" w:hAnsi="Trebuchet MS" w:cs="Arial"/>
          <w:sz w:val="18"/>
          <w:szCs w:val="18"/>
        </w:rPr>
      </w:pPr>
      <w:r>
        <w:rPr>
          <w:rFonts w:ascii="Trebuchet MS" w:hAnsi="Trebuchet MS" w:cs="Arial"/>
          <w:sz w:val="18"/>
          <w:szCs w:val="18"/>
        </w:rPr>
        <w:t>The information/technical specifications provided in the below table shall not be subject to rectifications.</w:t>
      </w:r>
    </w:p>
    <w:p w14:paraId="68716BF8" w14:textId="232EC6F2" w:rsidR="00DD5C37" w:rsidRDefault="00DD5C37" w:rsidP="00DD5C37">
      <w:pPr>
        <w:jc w:val="both"/>
        <w:rPr>
          <w:rFonts w:ascii="Trebuchet MS" w:hAnsi="Trebuchet MS" w:cs="Arial"/>
          <w:sz w:val="18"/>
          <w:szCs w:val="18"/>
        </w:rPr>
      </w:pPr>
      <w:r>
        <w:rPr>
          <w:rFonts w:ascii="Trebuchet MS" w:hAnsi="Trebuchet MS" w:cs="Arial"/>
          <w:sz w:val="18"/>
          <w:szCs w:val="18"/>
        </w:rPr>
        <w:t>For each item offered, the respective supporting documents are to be submitted by the bidder as per the form marked “Literature”.</w:t>
      </w:r>
    </w:p>
    <w:p w14:paraId="6247FB35" w14:textId="77777777" w:rsidR="00DD5C37" w:rsidRDefault="00DD5C37" w:rsidP="00DD5C37">
      <w:pPr>
        <w:pStyle w:val="Heading2"/>
        <w:spacing w:before="0" w:beforeAutospacing="0" w:after="0" w:afterAutospacing="0"/>
        <w:rPr>
          <w:sz w:val="18"/>
          <w:szCs w:val="18"/>
        </w:rPr>
      </w:pPr>
      <w:r>
        <w:rPr>
          <w:i/>
          <w:sz w:val="18"/>
          <w:szCs w:val="18"/>
        </w:rPr>
        <w:t>Technical Offer Declaration:</w:t>
      </w:r>
    </w:p>
    <w:p w14:paraId="7E7D1297" w14:textId="77777777" w:rsidR="00DD5C37" w:rsidRDefault="00DD5C37" w:rsidP="00DD5C37">
      <w:pPr>
        <w:jc w:val="both"/>
        <w:rPr>
          <w:rFonts w:ascii="Trebuchet MS" w:hAnsi="Trebuchet MS"/>
          <w:i/>
          <w:sz w:val="20"/>
          <w:szCs w:val="20"/>
          <w:u w:val="single"/>
        </w:rPr>
      </w:pPr>
    </w:p>
    <w:p w14:paraId="1F3F321A" w14:textId="77777777" w:rsidR="00DD5C37" w:rsidRDefault="00DD5C37" w:rsidP="00DD5C37">
      <w:pPr>
        <w:jc w:val="both"/>
        <w:rPr>
          <w:rFonts w:ascii="Trebuchet MS" w:hAnsi="Trebuchet MS"/>
          <w:i/>
          <w:sz w:val="20"/>
          <w:szCs w:val="20"/>
          <w:u w:val="single"/>
        </w:rPr>
      </w:pPr>
      <w:r>
        <w:rPr>
          <w:rFonts w:ascii="Trebuchet MS" w:hAnsi="Trebuchet MS"/>
          <w:i/>
          <w:sz w:val="20"/>
          <w:szCs w:val="20"/>
          <w:u w:val="single"/>
        </w:rPr>
        <w:t>Item A</w:t>
      </w:r>
    </w:p>
    <w:tbl>
      <w:tblPr>
        <w:tblStyle w:val="TableGrid"/>
        <w:tblW w:w="0" w:type="auto"/>
        <w:tblLook w:val="04A0" w:firstRow="1" w:lastRow="0" w:firstColumn="1" w:lastColumn="0" w:noHBand="0" w:noVBand="1"/>
      </w:tblPr>
      <w:tblGrid>
        <w:gridCol w:w="1928"/>
        <w:gridCol w:w="2239"/>
        <w:gridCol w:w="4849"/>
      </w:tblGrid>
      <w:tr w:rsidR="00DD5C37" w14:paraId="5DD53E77" w14:textId="77777777" w:rsidTr="007D722F">
        <w:tc>
          <w:tcPr>
            <w:tcW w:w="1928" w:type="dxa"/>
            <w:vMerge w:val="restart"/>
            <w:tcBorders>
              <w:top w:val="single" w:sz="4" w:space="0" w:color="auto"/>
              <w:left w:val="single" w:sz="4" w:space="0" w:color="auto"/>
              <w:bottom w:val="single" w:sz="4" w:space="0" w:color="auto"/>
              <w:right w:val="single" w:sz="4" w:space="0" w:color="auto"/>
            </w:tcBorders>
            <w:hideMark/>
          </w:tcPr>
          <w:p w14:paraId="5671E40A" w14:textId="77777777" w:rsidR="00DD5C37" w:rsidRDefault="00DD5C37" w:rsidP="007D722F">
            <w:pPr>
              <w:rPr>
                <w:rFonts w:ascii="Trebuchet MS" w:hAnsi="Trebuchet MS"/>
              </w:rPr>
            </w:pPr>
            <w:r>
              <w:rPr>
                <w:rFonts w:ascii="Trebuchet MS" w:hAnsi="Trebuchet MS"/>
              </w:rPr>
              <w:t>Item A</w:t>
            </w:r>
          </w:p>
        </w:tc>
        <w:tc>
          <w:tcPr>
            <w:tcW w:w="2239" w:type="dxa"/>
            <w:tcBorders>
              <w:top w:val="single" w:sz="4" w:space="0" w:color="auto"/>
              <w:left w:val="single" w:sz="4" w:space="0" w:color="auto"/>
              <w:bottom w:val="single" w:sz="4" w:space="0" w:color="auto"/>
              <w:right w:val="single" w:sz="4" w:space="0" w:color="auto"/>
            </w:tcBorders>
          </w:tcPr>
          <w:p w14:paraId="6A46303E" w14:textId="77777777" w:rsidR="00DD5C37" w:rsidRDefault="00DD5C37" w:rsidP="007D722F">
            <w:pPr>
              <w:jc w:val="both"/>
              <w:rPr>
                <w:rFonts w:ascii="Trebuchet MS" w:hAnsi="Trebuchet MS"/>
              </w:rPr>
            </w:pPr>
            <w:r>
              <w:rPr>
                <w:rFonts w:ascii="Trebuchet MS" w:hAnsi="Trebuchet MS"/>
              </w:rPr>
              <w:t>Address of the premises offered</w:t>
            </w:r>
          </w:p>
          <w:p w14:paraId="21B5A7D9" w14:textId="77777777" w:rsidR="00DD5C37" w:rsidRDefault="00DD5C37" w:rsidP="007D722F">
            <w:pPr>
              <w:jc w:val="both"/>
              <w:rPr>
                <w:rFonts w:ascii="Trebuchet MS" w:hAnsi="Trebuchet MS"/>
              </w:rPr>
            </w:pPr>
          </w:p>
        </w:tc>
        <w:tc>
          <w:tcPr>
            <w:tcW w:w="4849" w:type="dxa"/>
            <w:tcBorders>
              <w:top w:val="single" w:sz="4" w:space="0" w:color="auto"/>
              <w:left w:val="single" w:sz="4" w:space="0" w:color="auto"/>
              <w:bottom w:val="single" w:sz="4" w:space="0" w:color="auto"/>
              <w:right w:val="single" w:sz="4" w:space="0" w:color="auto"/>
            </w:tcBorders>
          </w:tcPr>
          <w:p w14:paraId="50F4E3D5" w14:textId="77777777" w:rsidR="00DD5C37" w:rsidRDefault="00DD5C37" w:rsidP="007D722F">
            <w:pPr>
              <w:jc w:val="both"/>
              <w:rPr>
                <w:rFonts w:ascii="Trebuchet MS" w:hAnsi="Trebuchet MS"/>
              </w:rPr>
            </w:pPr>
          </w:p>
        </w:tc>
      </w:tr>
      <w:tr w:rsidR="00DD5C37" w14:paraId="7609AC0A" w14:textId="77777777" w:rsidTr="007D722F">
        <w:tc>
          <w:tcPr>
            <w:tcW w:w="0" w:type="auto"/>
            <w:vMerge/>
            <w:tcBorders>
              <w:top w:val="single" w:sz="4" w:space="0" w:color="auto"/>
              <w:left w:val="single" w:sz="4" w:space="0" w:color="auto"/>
              <w:bottom w:val="single" w:sz="4" w:space="0" w:color="auto"/>
              <w:right w:val="single" w:sz="4" w:space="0" w:color="auto"/>
            </w:tcBorders>
            <w:vAlign w:val="center"/>
            <w:hideMark/>
          </w:tcPr>
          <w:p w14:paraId="58CA3E22" w14:textId="77777777" w:rsidR="00DD5C37" w:rsidRDefault="00DD5C37" w:rsidP="007D722F">
            <w:pPr>
              <w:rPr>
                <w:rFonts w:ascii="Trebuchet MS" w:eastAsia="Times New Roman" w:hAnsi="Trebuchet MS"/>
                <w:lang w:eastAsia="en-US"/>
              </w:rPr>
            </w:pPr>
          </w:p>
        </w:tc>
        <w:tc>
          <w:tcPr>
            <w:tcW w:w="2239" w:type="dxa"/>
            <w:tcBorders>
              <w:top w:val="single" w:sz="4" w:space="0" w:color="auto"/>
              <w:left w:val="single" w:sz="4" w:space="0" w:color="auto"/>
              <w:bottom w:val="single" w:sz="4" w:space="0" w:color="auto"/>
              <w:right w:val="single" w:sz="4" w:space="0" w:color="auto"/>
            </w:tcBorders>
            <w:hideMark/>
          </w:tcPr>
          <w:p w14:paraId="61BE9590" w14:textId="77777777" w:rsidR="00DD5C37" w:rsidRPr="00B154C6" w:rsidRDefault="00DD5C37" w:rsidP="007D722F">
            <w:pPr>
              <w:jc w:val="both"/>
              <w:rPr>
                <w:rFonts w:ascii="Trebuchet MS" w:hAnsi="Trebuchet MS"/>
              </w:rPr>
            </w:pPr>
            <w:r>
              <w:rPr>
                <w:rFonts w:ascii="Trebuchet MS" w:hAnsi="Trebuchet MS"/>
              </w:rPr>
              <w:t xml:space="preserve">Minimum internal floor in square </w:t>
            </w:r>
            <w:proofErr w:type="spellStart"/>
            <w:r>
              <w:rPr>
                <w:rFonts w:ascii="Trebuchet MS" w:hAnsi="Trebuchet MS"/>
              </w:rPr>
              <w:t>metres</w:t>
            </w:r>
            <w:proofErr w:type="spellEnd"/>
            <w:r>
              <w:rPr>
                <w:rFonts w:ascii="Trebuchet MS" w:hAnsi="Trebuchet MS"/>
              </w:rPr>
              <w:t xml:space="preserve"> (m</w:t>
            </w:r>
            <w:r>
              <w:rPr>
                <w:rFonts w:ascii="Trebuchet MS" w:hAnsi="Trebuchet MS"/>
                <w:vertAlign w:val="superscript"/>
              </w:rPr>
              <w:t>2</w:t>
            </w:r>
            <w:r>
              <w:rPr>
                <w:rFonts w:ascii="Trebuchet MS" w:hAnsi="Trebuchet MS"/>
              </w:rPr>
              <w:t>)</w:t>
            </w:r>
          </w:p>
        </w:tc>
        <w:tc>
          <w:tcPr>
            <w:tcW w:w="4849" w:type="dxa"/>
            <w:tcBorders>
              <w:top w:val="single" w:sz="4" w:space="0" w:color="auto"/>
              <w:left w:val="single" w:sz="4" w:space="0" w:color="auto"/>
              <w:bottom w:val="single" w:sz="4" w:space="0" w:color="auto"/>
              <w:right w:val="single" w:sz="4" w:space="0" w:color="auto"/>
            </w:tcBorders>
          </w:tcPr>
          <w:p w14:paraId="677C8EC6" w14:textId="77777777" w:rsidR="00DD5C37" w:rsidRDefault="00DD5C37" w:rsidP="007D722F">
            <w:pPr>
              <w:jc w:val="both"/>
              <w:rPr>
                <w:rFonts w:ascii="Trebuchet MS" w:hAnsi="Trebuchet MS"/>
              </w:rPr>
            </w:pPr>
          </w:p>
          <w:p w14:paraId="307E3D7D" w14:textId="77777777" w:rsidR="00DD5C37" w:rsidRDefault="00DD5C37" w:rsidP="007D722F">
            <w:pPr>
              <w:jc w:val="both"/>
              <w:rPr>
                <w:rFonts w:ascii="Trebuchet MS" w:hAnsi="Trebuchet MS"/>
              </w:rPr>
            </w:pPr>
          </w:p>
        </w:tc>
      </w:tr>
    </w:tbl>
    <w:p w14:paraId="6C19EE58" w14:textId="77777777" w:rsidR="00DD5C37" w:rsidRDefault="00DD5C37" w:rsidP="00DD5C37">
      <w:pPr>
        <w:jc w:val="both"/>
        <w:rPr>
          <w:rFonts w:ascii="Times New Roman" w:eastAsia="Times New Roman" w:hAnsi="Times New Roman"/>
          <w:sz w:val="24"/>
          <w:szCs w:val="24"/>
          <w:lang w:val="en-US" w:eastAsia="en-US"/>
        </w:rPr>
      </w:pPr>
    </w:p>
    <w:p w14:paraId="39D9A9C5" w14:textId="77777777" w:rsidR="00DD5C37" w:rsidRDefault="00DD5C37" w:rsidP="00DD5C37"/>
    <w:p w14:paraId="6E52B185" w14:textId="77777777" w:rsidR="00DD5C37" w:rsidRDefault="00DD5C37" w:rsidP="00DD5C37">
      <w:pPr>
        <w:jc w:val="both"/>
        <w:rPr>
          <w:rFonts w:ascii="Trebuchet MS" w:hAnsi="Trebuchet MS"/>
          <w:sz w:val="20"/>
          <w:szCs w:val="20"/>
        </w:rPr>
      </w:pPr>
      <w:r>
        <w:rPr>
          <w:rFonts w:ascii="Trebuchet MS" w:hAnsi="Trebuchet MS"/>
          <w:sz w:val="20"/>
          <w:szCs w:val="20"/>
        </w:rPr>
        <w:t>I/We declare that as part of our technical offer, we confirm that the service delivered will be in accordance with the Specifications (Section 3) and all other terms and conditions of the Tender Document and as detailed in the Financial Offer.</w:t>
      </w:r>
    </w:p>
    <w:p w14:paraId="75713C0A" w14:textId="77777777" w:rsidR="00DD5C37" w:rsidRDefault="00DD5C37" w:rsidP="00DD5C37">
      <w:pPr>
        <w:rPr>
          <w:rFonts w:ascii="Trebuchet MS" w:hAnsi="Trebuchet MS"/>
          <w:sz w:val="18"/>
          <w:szCs w:val="18"/>
        </w:rPr>
      </w:pPr>
    </w:p>
    <w:p w14:paraId="14194E3C" w14:textId="77777777" w:rsidR="00DD5C37" w:rsidRDefault="00DD5C37" w:rsidP="00DD5C37">
      <w:pPr>
        <w:rPr>
          <w:rFonts w:ascii="Trebuchet MS" w:hAnsi="Trebuchet MS"/>
          <w:sz w:val="18"/>
          <w:szCs w:val="18"/>
        </w:rPr>
      </w:pPr>
    </w:p>
    <w:p w14:paraId="29DB1E5A" w14:textId="77777777" w:rsidR="00DD5C37" w:rsidRDefault="00DD5C37" w:rsidP="00DD5C37">
      <w:pPr>
        <w:rPr>
          <w:rFonts w:ascii="Trebuchet MS" w:hAnsi="Trebuchet MS"/>
          <w:sz w:val="18"/>
          <w:szCs w:val="18"/>
        </w:rPr>
      </w:pPr>
      <w:r>
        <w:rPr>
          <w:rFonts w:ascii="Trebuchet MS" w:hAnsi="Trebuchet MS"/>
          <w:sz w:val="18"/>
          <w:szCs w:val="18"/>
        </w:rPr>
        <w:t>Name of Tenderer/Company ………………………………………………………………………</w:t>
      </w:r>
    </w:p>
    <w:p w14:paraId="56283245" w14:textId="77777777" w:rsidR="00DD5C37" w:rsidRDefault="00DD5C37" w:rsidP="00DD5C37">
      <w:pPr>
        <w:rPr>
          <w:rFonts w:ascii="Trebuchet MS" w:hAnsi="Trebuchet MS"/>
          <w:sz w:val="18"/>
          <w:szCs w:val="18"/>
        </w:rPr>
      </w:pPr>
    </w:p>
    <w:p w14:paraId="5F1D5728" w14:textId="77777777" w:rsidR="00DD5C37" w:rsidRDefault="00DD5C37" w:rsidP="00DD5C37">
      <w:pPr>
        <w:rPr>
          <w:rFonts w:ascii="Trebuchet MS" w:hAnsi="Trebuchet MS"/>
          <w:sz w:val="18"/>
          <w:szCs w:val="18"/>
        </w:rPr>
      </w:pPr>
    </w:p>
    <w:p w14:paraId="03A58E6C" w14:textId="77777777" w:rsidR="00DD5C37" w:rsidRDefault="00DD5C37" w:rsidP="00DD5C37">
      <w:pPr>
        <w:rPr>
          <w:rFonts w:ascii="Trebuchet MS" w:hAnsi="Trebuchet MS"/>
          <w:sz w:val="18"/>
          <w:szCs w:val="18"/>
        </w:rPr>
      </w:pPr>
      <w:r>
        <w:rPr>
          <w:rFonts w:ascii="Trebuchet MS" w:hAnsi="Trebuchet MS"/>
          <w:sz w:val="18"/>
          <w:szCs w:val="18"/>
        </w:rPr>
        <w:t xml:space="preserve">Signature (handwritten, in blue ink) …………………………………………………              Date ……………………. </w:t>
      </w:r>
    </w:p>
    <w:p w14:paraId="01558680" w14:textId="77777777" w:rsidR="00DD5C37" w:rsidRDefault="00DD5C37" w:rsidP="00DD5C37">
      <w:pPr>
        <w:rPr>
          <w:rFonts w:ascii="Trebuchet MS" w:hAnsi="Trebuchet MS"/>
          <w:sz w:val="20"/>
          <w:szCs w:val="20"/>
        </w:rPr>
      </w:pPr>
      <w:r>
        <w:rPr>
          <w:rFonts w:ascii="Trebuchet MS" w:hAnsi="Trebuchet MS"/>
          <w:sz w:val="18"/>
          <w:szCs w:val="18"/>
        </w:rPr>
        <w:t>(the person or persons authorized to sign on behalf of the tenderer</w:t>
      </w:r>
      <w:r>
        <w:rPr>
          <w:rFonts w:ascii="Trebuchet MS" w:hAnsi="Trebuchet MS"/>
          <w:sz w:val="20"/>
          <w:szCs w:val="20"/>
        </w:rPr>
        <w:t>)</w:t>
      </w:r>
    </w:p>
    <w:p w14:paraId="30E3FEF9" w14:textId="1E187F2D" w:rsidR="00DD5C37" w:rsidRDefault="00DD5C37"/>
    <w:p w14:paraId="2CD3A3AA" w14:textId="77777777" w:rsidR="00DD5C37" w:rsidRDefault="00DD5C37">
      <w:pPr>
        <w:spacing w:after="160" w:line="259" w:lineRule="auto"/>
      </w:pPr>
      <w:r>
        <w:br w:type="page"/>
      </w:r>
    </w:p>
    <w:p w14:paraId="4E3A71B8" w14:textId="3C613A3E" w:rsidR="00DD5C37" w:rsidRPr="00E363DB" w:rsidRDefault="00DD5C37" w:rsidP="00DD5C37">
      <w:pPr>
        <w:rPr>
          <w:rFonts w:ascii="Trebuchet MS" w:hAnsi="Trebuchet MS" w:cs="Arial"/>
          <w:b/>
          <w:sz w:val="20"/>
          <w:szCs w:val="20"/>
        </w:rPr>
      </w:pPr>
      <w:r>
        <w:rPr>
          <w:b/>
          <w:sz w:val="24"/>
          <w:szCs w:val="24"/>
        </w:rPr>
        <w:lastRenderedPageBreak/>
        <w:t xml:space="preserve">D – </w:t>
      </w:r>
      <w:r>
        <w:rPr>
          <w:rFonts w:ascii="Trebuchet MS" w:hAnsi="Trebuchet MS" w:cs="Arial"/>
          <w:b/>
          <w:sz w:val="20"/>
          <w:szCs w:val="20"/>
        </w:rPr>
        <w:t>Literature List</w:t>
      </w:r>
    </w:p>
    <w:p w14:paraId="33298C31" w14:textId="481D2F02" w:rsidR="00DD5C37" w:rsidRDefault="007F6CED" w:rsidP="00DD5C37">
      <w:pPr>
        <w:rPr>
          <w:rFonts w:ascii="Trebuchet MS" w:hAnsi="Trebuchet MS" w:cs="Arial"/>
          <w:sz w:val="20"/>
          <w:szCs w:val="20"/>
        </w:rPr>
      </w:pPr>
      <w:r>
        <w:rPr>
          <w:rFonts w:ascii="Trebuchet MS" w:hAnsi="Trebuchet MS" w:cs="Arial"/>
          <w:sz w:val="20"/>
          <w:szCs w:val="20"/>
        </w:rPr>
        <w:t>This form</w:t>
      </w:r>
      <w:r w:rsidR="00DD5C37">
        <w:rPr>
          <w:rFonts w:ascii="Trebuchet MS" w:hAnsi="Trebuchet MS" w:cs="Arial"/>
          <w:sz w:val="20"/>
          <w:szCs w:val="20"/>
        </w:rPr>
        <w:t xml:space="preserve"> is to be submitted online through the prescribed tender response format. </w:t>
      </w:r>
      <w:proofErr w:type="spellStart"/>
      <w:r w:rsidR="00DD5C37">
        <w:rPr>
          <w:rFonts w:ascii="Trebuchet MS" w:hAnsi="Trebuchet MS" w:cs="Arial"/>
          <w:sz w:val="20"/>
          <w:szCs w:val="20"/>
        </w:rPr>
        <w:t>Tendere</w:t>
      </w:r>
      <w:proofErr w:type="spellEnd"/>
      <w:r w:rsidR="00DD5C37">
        <w:rPr>
          <w:rFonts w:ascii="Trebuchet MS" w:hAnsi="Trebuchet MS" w:cs="Arial"/>
          <w:sz w:val="20"/>
          <w:szCs w:val="20"/>
        </w:rPr>
        <w:t xml:space="preserve"> that fail to complete, duly </w:t>
      </w:r>
      <w:r>
        <w:rPr>
          <w:rFonts w:ascii="Trebuchet MS" w:hAnsi="Trebuchet MS" w:cs="Arial"/>
          <w:sz w:val="20"/>
          <w:szCs w:val="20"/>
        </w:rPr>
        <w:t>sign,</w:t>
      </w:r>
      <w:r w:rsidR="00DD5C37">
        <w:rPr>
          <w:rFonts w:ascii="Trebuchet MS" w:hAnsi="Trebuchet MS" w:cs="Arial"/>
          <w:sz w:val="20"/>
          <w:szCs w:val="20"/>
        </w:rPr>
        <w:t xml:space="preserve"> and upload the requested information will be deemed as non-compliant and will not be considered for final adjudication.</w:t>
      </w:r>
    </w:p>
    <w:p w14:paraId="5BF4004D" w14:textId="77777777" w:rsidR="00DD5C37" w:rsidRDefault="00DD5C37" w:rsidP="00DD5C37"/>
    <w:p w14:paraId="6AEBB619" w14:textId="7B1DA944" w:rsidR="00DD5C37" w:rsidRDefault="007F6CED" w:rsidP="00DD5C37">
      <w:r>
        <w:t>Kindly list of the documents submitted with this tender:</w:t>
      </w:r>
    </w:p>
    <w:tbl>
      <w:tblPr>
        <w:tblStyle w:val="TableGrid"/>
        <w:tblW w:w="8645" w:type="dxa"/>
        <w:tblLook w:val="04A0" w:firstRow="1" w:lastRow="0" w:firstColumn="1" w:lastColumn="0" w:noHBand="0" w:noVBand="1"/>
      </w:tblPr>
      <w:tblGrid>
        <w:gridCol w:w="6374"/>
        <w:gridCol w:w="1134"/>
        <w:gridCol w:w="1137"/>
      </w:tblGrid>
      <w:tr w:rsidR="00996DAE" w14:paraId="33D243A9" w14:textId="58F81F0F" w:rsidTr="00996DAE">
        <w:tc>
          <w:tcPr>
            <w:tcW w:w="6374" w:type="dxa"/>
            <w:vMerge w:val="restart"/>
            <w:vAlign w:val="center"/>
          </w:tcPr>
          <w:p w14:paraId="6D828AB3" w14:textId="73FC1570" w:rsidR="00996DAE" w:rsidRDefault="00996DAE" w:rsidP="00996DAE">
            <w:pPr>
              <w:jc w:val="center"/>
            </w:pPr>
            <w:r>
              <w:t>Title of the document</w:t>
            </w:r>
          </w:p>
        </w:tc>
        <w:tc>
          <w:tcPr>
            <w:tcW w:w="1134" w:type="dxa"/>
            <w:vAlign w:val="bottom"/>
          </w:tcPr>
          <w:p w14:paraId="440FF90D" w14:textId="72CB5FED" w:rsidR="00996DAE" w:rsidRDefault="00996DAE" w:rsidP="00996DAE">
            <w:pPr>
              <w:jc w:val="center"/>
            </w:pPr>
            <w:r>
              <w:t>Yes</w:t>
            </w:r>
          </w:p>
        </w:tc>
        <w:tc>
          <w:tcPr>
            <w:tcW w:w="1137" w:type="dxa"/>
            <w:vAlign w:val="bottom"/>
          </w:tcPr>
          <w:p w14:paraId="41CC6355" w14:textId="40C95813" w:rsidR="00996DAE" w:rsidRDefault="00996DAE" w:rsidP="00996DAE">
            <w:pPr>
              <w:jc w:val="center"/>
            </w:pPr>
            <w:r>
              <w:t>No</w:t>
            </w:r>
          </w:p>
        </w:tc>
      </w:tr>
      <w:tr w:rsidR="00996DAE" w14:paraId="73D56BCC" w14:textId="77777777" w:rsidTr="00996DAE">
        <w:tc>
          <w:tcPr>
            <w:tcW w:w="6374" w:type="dxa"/>
            <w:vMerge/>
          </w:tcPr>
          <w:p w14:paraId="53A0CA4F" w14:textId="77777777" w:rsidR="00996DAE" w:rsidRDefault="00996DAE" w:rsidP="00DD5C37"/>
        </w:tc>
        <w:tc>
          <w:tcPr>
            <w:tcW w:w="2271" w:type="dxa"/>
            <w:gridSpan w:val="2"/>
          </w:tcPr>
          <w:p w14:paraId="304F78AE" w14:textId="2C6783C2" w:rsidR="00996DAE" w:rsidRDefault="00996DAE" w:rsidP="00996DAE">
            <w:pPr>
              <w:jc w:val="center"/>
            </w:pPr>
            <w:r>
              <w:t>(Tick where applicable)</w:t>
            </w:r>
          </w:p>
        </w:tc>
      </w:tr>
      <w:tr w:rsidR="00996DAE" w14:paraId="4289C917" w14:textId="590B8866" w:rsidTr="00996DAE">
        <w:tc>
          <w:tcPr>
            <w:tcW w:w="6374" w:type="dxa"/>
          </w:tcPr>
          <w:p w14:paraId="247A7F5D" w14:textId="0A1D574E" w:rsidR="00996DAE" w:rsidRDefault="00996DAE" w:rsidP="00DD5C37">
            <w:r>
              <w:t>Copies of PA (Planning Authority) permits and compliance certificate</w:t>
            </w:r>
          </w:p>
        </w:tc>
        <w:tc>
          <w:tcPr>
            <w:tcW w:w="1134" w:type="dxa"/>
          </w:tcPr>
          <w:p w14:paraId="0A74EBE1" w14:textId="77777777" w:rsidR="00996DAE" w:rsidRDefault="00996DAE" w:rsidP="00DD5C37"/>
        </w:tc>
        <w:tc>
          <w:tcPr>
            <w:tcW w:w="1137" w:type="dxa"/>
          </w:tcPr>
          <w:p w14:paraId="2A7C86B3" w14:textId="77777777" w:rsidR="00996DAE" w:rsidRDefault="00996DAE" w:rsidP="00DD5C37"/>
        </w:tc>
      </w:tr>
      <w:tr w:rsidR="00996DAE" w14:paraId="56B573A2" w14:textId="06484C1C" w:rsidTr="00996DAE">
        <w:tc>
          <w:tcPr>
            <w:tcW w:w="6374" w:type="dxa"/>
          </w:tcPr>
          <w:p w14:paraId="3AF45398" w14:textId="67245213" w:rsidR="00996DAE" w:rsidRDefault="00996DAE" w:rsidP="00DD5C37">
            <w:r>
              <w:t>Proof of title or proof that the bidder can dispose of the property</w:t>
            </w:r>
          </w:p>
        </w:tc>
        <w:tc>
          <w:tcPr>
            <w:tcW w:w="1134" w:type="dxa"/>
          </w:tcPr>
          <w:p w14:paraId="4A37B8B2" w14:textId="77777777" w:rsidR="00996DAE" w:rsidRDefault="00996DAE" w:rsidP="00DD5C37"/>
        </w:tc>
        <w:tc>
          <w:tcPr>
            <w:tcW w:w="1137" w:type="dxa"/>
          </w:tcPr>
          <w:p w14:paraId="1E9C81CD" w14:textId="77777777" w:rsidR="00996DAE" w:rsidRDefault="00996DAE" w:rsidP="00DD5C37"/>
        </w:tc>
      </w:tr>
      <w:tr w:rsidR="00996DAE" w14:paraId="4BF0354D" w14:textId="752C4EB7" w:rsidTr="00996DAE">
        <w:tc>
          <w:tcPr>
            <w:tcW w:w="6374" w:type="dxa"/>
          </w:tcPr>
          <w:p w14:paraId="0A21E812" w14:textId="5B21DC46" w:rsidR="00996DAE" w:rsidRDefault="00996DAE" w:rsidP="00DD5C37">
            <w:r>
              <w:t>The Latest Plans of the premises, approved and stamped by PA</w:t>
            </w:r>
          </w:p>
        </w:tc>
        <w:tc>
          <w:tcPr>
            <w:tcW w:w="1134" w:type="dxa"/>
          </w:tcPr>
          <w:p w14:paraId="51D0A253" w14:textId="77777777" w:rsidR="00996DAE" w:rsidRDefault="00996DAE" w:rsidP="00DD5C37"/>
        </w:tc>
        <w:tc>
          <w:tcPr>
            <w:tcW w:w="1137" w:type="dxa"/>
          </w:tcPr>
          <w:p w14:paraId="3FD4B9FE" w14:textId="77777777" w:rsidR="00996DAE" w:rsidRDefault="00996DAE" w:rsidP="00DD5C37"/>
        </w:tc>
      </w:tr>
      <w:tr w:rsidR="00996DAE" w14:paraId="7A32BE66" w14:textId="5EF01452" w:rsidTr="00996DAE">
        <w:tc>
          <w:tcPr>
            <w:tcW w:w="6374" w:type="dxa"/>
          </w:tcPr>
          <w:p w14:paraId="59399B12" w14:textId="51A06E5D" w:rsidR="00996DAE" w:rsidRDefault="00996DAE" w:rsidP="00DD5C37">
            <w:proofErr w:type="spellStart"/>
            <w:r>
              <w:t>Colour</w:t>
            </w:r>
            <w:proofErr w:type="spellEnd"/>
            <w:r>
              <w:t xml:space="preserve"> photographs of the premise’s interior covering roofs and flooring; a </w:t>
            </w:r>
            <w:proofErr w:type="spellStart"/>
            <w:r>
              <w:t>colour</w:t>
            </w:r>
            <w:proofErr w:type="spellEnd"/>
            <w:r>
              <w:t xml:space="preserve"> photography of the entire façade; </w:t>
            </w:r>
            <w:proofErr w:type="spellStart"/>
            <w:r>
              <w:t>colour</w:t>
            </w:r>
            <w:proofErr w:type="spellEnd"/>
            <w:r>
              <w:t xml:space="preserve"> photographs of the street in both directions</w:t>
            </w:r>
          </w:p>
        </w:tc>
        <w:tc>
          <w:tcPr>
            <w:tcW w:w="1134" w:type="dxa"/>
          </w:tcPr>
          <w:p w14:paraId="11FEE20D" w14:textId="77777777" w:rsidR="00996DAE" w:rsidRDefault="00996DAE" w:rsidP="00DD5C37"/>
        </w:tc>
        <w:tc>
          <w:tcPr>
            <w:tcW w:w="1137" w:type="dxa"/>
          </w:tcPr>
          <w:p w14:paraId="3B487FD5" w14:textId="77777777" w:rsidR="00996DAE" w:rsidRDefault="00996DAE" w:rsidP="00DD5C37"/>
        </w:tc>
      </w:tr>
      <w:tr w:rsidR="00996DAE" w14:paraId="5E3A0F78" w14:textId="675CD363" w:rsidTr="00996DAE">
        <w:tc>
          <w:tcPr>
            <w:tcW w:w="6374" w:type="dxa"/>
          </w:tcPr>
          <w:p w14:paraId="07BF394F" w14:textId="05DC8DFA" w:rsidR="00996DAE" w:rsidRDefault="00996DAE" w:rsidP="00DD5C37">
            <w:r>
              <w:t>Condition certificate by an Architect</w:t>
            </w:r>
          </w:p>
        </w:tc>
        <w:tc>
          <w:tcPr>
            <w:tcW w:w="1134" w:type="dxa"/>
          </w:tcPr>
          <w:p w14:paraId="4E062EB1" w14:textId="77777777" w:rsidR="00996DAE" w:rsidRDefault="00996DAE" w:rsidP="00DD5C37"/>
        </w:tc>
        <w:tc>
          <w:tcPr>
            <w:tcW w:w="1137" w:type="dxa"/>
          </w:tcPr>
          <w:p w14:paraId="6F2661F7" w14:textId="77777777" w:rsidR="00996DAE" w:rsidRDefault="00996DAE" w:rsidP="00DD5C37"/>
        </w:tc>
      </w:tr>
      <w:tr w:rsidR="00996DAE" w14:paraId="58BFE842" w14:textId="2E893B3D" w:rsidTr="00996DAE">
        <w:tc>
          <w:tcPr>
            <w:tcW w:w="6374" w:type="dxa"/>
          </w:tcPr>
          <w:p w14:paraId="74706042" w14:textId="02B9AF69" w:rsidR="00996DAE" w:rsidRDefault="00996DAE" w:rsidP="00DD5C37">
            <w:r>
              <w:t>Certification of the Electrical systems (lighting and power) and certification of plumbing and drainage systems by Warranted Engineer/s</w:t>
            </w:r>
          </w:p>
        </w:tc>
        <w:tc>
          <w:tcPr>
            <w:tcW w:w="1134" w:type="dxa"/>
          </w:tcPr>
          <w:p w14:paraId="1629B2E0" w14:textId="77777777" w:rsidR="00996DAE" w:rsidRDefault="00996DAE" w:rsidP="00DD5C37"/>
        </w:tc>
        <w:tc>
          <w:tcPr>
            <w:tcW w:w="1137" w:type="dxa"/>
          </w:tcPr>
          <w:p w14:paraId="61B26C66" w14:textId="77777777" w:rsidR="00996DAE" w:rsidRDefault="00996DAE" w:rsidP="00DD5C37"/>
        </w:tc>
      </w:tr>
      <w:tr w:rsidR="00996DAE" w14:paraId="77F9A403" w14:textId="14F56BB6" w:rsidTr="00996DAE">
        <w:tc>
          <w:tcPr>
            <w:tcW w:w="6374" w:type="dxa"/>
          </w:tcPr>
          <w:p w14:paraId="553DFE3F" w14:textId="380C33DD" w:rsidR="00996DAE" w:rsidRDefault="00996DAE" w:rsidP="00DD5C37">
            <w:r>
              <w:t>Appendix 1</w:t>
            </w:r>
          </w:p>
        </w:tc>
        <w:tc>
          <w:tcPr>
            <w:tcW w:w="1134" w:type="dxa"/>
          </w:tcPr>
          <w:p w14:paraId="464FA1A9" w14:textId="77777777" w:rsidR="00996DAE" w:rsidRDefault="00996DAE" w:rsidP="00DD5C37"/>
        </w:tc>
        <w:tc>
          <w:tcPr>
            <w:tcW w:w="1137" w:type="dxa"/>
          </w:tcPr>
          <w:p w14:paraId="2631D2C0" w14:textId="77777777" w:rsidR="00996DAE" w:rsidRDefault="00996DAE" w:rsidP="00DD5C37"/>
        </w:tc>
      </w:tr>
      <w:tr w:rsidR="00996DAE" w14:paraId="2FA60F44" w14:textId="606EDAFA" w:rsidTr="00996DAE">
        <w:tc>
          <w:tcPr>
            <w:tcW w:w="6374" w:type="dxa"/>
          </w:tcPr>
          <w:p w14:paraId="240DB73E" w14:textId="3CE2198C" w:rsidR="00996DAE" w:rsidRDefault="00996DAE" w:rsidP="00DD5C37">
            <w:r>
              <w:t>Appendix 2</w:t>
            </w:r>
          </w:p>
        </w:tc>
        <w:tc>
          <w:tcPr>
            <w:tcW w:w="1134" w:type="dxa"/>
          </w:tcPr>
          <w:p w14:paraId="3D3B8690" w14:textId="77777777" w:rsidR="00996DAE" w:rsidRDefault="00996DAE" w:rsidP="00DD5C37"/>
        </w:tc>
        <w:tc>
          <w:tcPr>
            <w:tcW w:w="1137" w:type="dxa"/>
          </w:tcPr>
          <w:p w14:paraId="17D390C0" w14:textId="77777777" w:rsidR="00996DAE" w:rsidRDefault="00996DAE" w:rsidP="00DD5C37"/>
        </w:tc>
      </w:tr>
      <w:tr w:rsidR="00996DAE" w14:paraId="02B3576D" w14:textId="2A64C6C1" w:rsidTr="00996DAE">
        <w:tc>
          <w:tcPr>
            <w:tcW w:w="6374" w:type="dxa"/>
          </w:tcPr>
          <w:p w14:paraId="11BE57D7" w14:textId="19728EAF" w:rsidR="00996DAE" w:rsidRPr="007F6CED" w:rsidRDefault="00996DAE" w:rsidP="00DD5C37">
            <w:pPr>
              <w:rPr>
                <w:i/>
                <w:iCs/>
              </w:rPr>
            </w:pPr>
            <w:r w:rsidRPr="007F6CED">
              <w:rPr>
                <w:i/>
                <w:iCs/>
              </w:rPr>
              <w:t xml:space="preserve">(Insert name of </w:t>
            </w:r>
            <w:r>
              <w:rPr>
                <w:i/>
                <w:iCs/>
              </w:rPr>
              <w:t>the</w:t>
            </w:r>
            <w:r w:rsidRPr="007F6CED">
              <w:rPr>
                <w:i/>
                <w:iCs/>
              </w:rPr>
              <w:t xml:space="preserve"> document, if any…………)</w:t>
            </w:r>
          </w:p>
        </w:tc>
        <w:tc>
          <w:tcPr>
            <w:tcW w:w="1134" w:type="dxa"/>
          </w:tcPr>
          <w:p w14:paraId="4E3C847C" w14:textId="77777777" w:rsidR="00996DAE" w:rsidRDefault="00996DAE" w:rsidP="00DD5C37"/>
        </w:tc>
        <w:tc>
          <w:tcPr>
            <w:tcW w:w="1137" w:type="dxa"/>
          </w:tcPr>
          <w:p w14:paraId="7729AC02" w14:textId="77777777" w:rsidR="00996DAE" w:rsidRDefault="00996DAE" w:rsidP="00DD5C37"/>
        </w:tc>
      </w:tr>
      <w:tr w:rsidR="00996DAE" w14:paraId="767EB821" w14:textId="14B8B706" w:rsidTr="00996DAE">
        <w:tc>
          <w:tcPr>
            <w:tcW w:w="6374" w:type="dxa"/>
          </w:tcPr>
          <w:p w14:paraId="51BC5F2C" w14:textId="77777777" w:rsidR="00996DAE" w:rsidRPr="007F6CED" w:rsidRDefault="00996DAE" w:rsidP="007D722F">
            <w:pPr>
              <w:rPr>
                <w:i/>
                <w:iCs/>
              </w:rPr>
            </w:pPr>
            <w:r w:rsidRPr="007F6CED">
              <w:rPr>
                <w:i/>
                <w:iCs/>
              </w:rPr>
              <w:t xml:space="preserve">(Insert name of </w:t>
            </w:r>
            <w:r>
              <w:rPr>
                <w:i/>
                <w:iCs/>
              </w:rPr>
              <w:t>the</w:t>
            </w:r>
            <w:r w:rsidRPr="007F6CED">
              <w:rPr>
                <w:i/>
                <w:iCs/>
              </w:rPr>
              <w:t xml:space="preserve"> document, if any…………)</w:t>
            </w:r>
          </w:p>
        </w:tc>
        <w:tc>
          <w:tcPr>
            <w:tcW w:w="1134" w:type="dxa"/>
          </w:tcPr>
          <w:p w14:paraId="429C0528" w14:textId="77777777" w:rsidR="00996DAE" w:rsidRDefault="00996DAE" w:rsidP="007D722F"/>
        </w:tc>
        <w:tc>
          <w:tcPr>
            <w:tcW w:w="1137" w:type="dxa"/>
          </w:tcPr>
          <w:p w14:paraId="0D52230C" w14:textId="77777777" w:rsidR="00996DAE" w:rsidRDefault="00996DAE" w:rsidP="007D722F"/>
        </w:tc>
      </w:tr>
      <w:tr w:rsidR="00996DAE" w14:paraId="32025A59" w14:textId="231729E0" w:rsidTr="00996DAE">
        <w:tc>
          <w:tcPr>
            <w:tcW w:w="6374" w:type="dxa"/>
          </w:tcPr>
          <w:p w14:paraId="766AB9B4" w14:textId="77777777" w:rsidR="00996DAE" w:rsidRPr="007F6CED" w:rsidRDefault="00996DAE" w:rsidP="007D722F">
            <w:pPr>
              <w:rPr>
                <w:i/>
                <w:iCs/>
              </w:rPr>
            </w:pPr>
            <w:r w:rsidRPr="007F6CED">
              <w:rPr>
                <w:i/>
                <w:iCs/>
              </w:rPr>
              <w:t xml:space="preserve">(Insert name of </w:t>
            </w:r>
            <w:r>
              <w:rPr>
                <w:i/>
                <w:iCs/>
              </w:rPr>
              <w:t>the</w:t>
            </w:r>
            <w:r w:rsidRPr="007F6CED">
              <w:rPr>
                <w:i/>
                <w:iCs/>
              </w:rPr>
              <w:t xml:space="preserve"> document, if any…………)</w:t>
            </w:r>
          </w:p>
        </w:tc>
        <w:tc>
          <w:tcPr>
            <w:tcW w:w="1134" w:type="dxa"/>
          </w:tcPr>
          <w:p w14:paraId="776327FF" w14:textId="77777777" w:rsidR="00996DAE" w:rsidRDefault="00996DAE" w:rsidP="007D722F"/>
        </w:tc>
        <w:tc>
          <w:tcPr>
            <w:tcW w:w="1137" w:type="dxa"/>
          </w:tcPr>
          <w:p w14:paraId="4AAE37C9" w14:textId="77777777" w:rsidR="00996DAE" w:rsidRDefault="00996DAE" w:rsidP="007D722F"/>
        </w:tc>
      </w:tr>
    </w:tbl>
    <w:p w14:paraId="7AD99C7C" w14:textId="77777777" w:rsidR="007F6CED" w:rsidRDefault="007F6CED" w:rsidP="00DD5C37"/>
    <w:p w14:paraId="247BDF9B" w14:textId="77777777" w:rsidR="007F6CED" w:rsidRDefault="007F6CED" w:rsidP="00DD5C37"/>
    <w:p w14:paraId="48D1E398" w14:textId="77777777" w:rsidR="007F6CED" w:rsidRDefault="007F6CED" w:rsidP="00DD5C37"/>
    <w:p w14:paraId="4AB4404D" w14:textId="3F3E01A5" w:rsidR="00DD5C37" w:rsidRDefault="00DD5C37" w:rsidP="00DD5C37">
      <w:r>
        <w:t>________________________</w:t>
      </w:r>
    </w:p>
    <w:p w14:paraId="0013B56D" w14:textId="77777777" w:rsidR="00DD5C37" w:rsidRDefault="00DD5C37" w:rsidP="00DD5C37">
      <w:r>
        <w:t>Signature</w:t>
      </w:r>
    </w:p>
    <w:p w14:paraId="0F23B5D9" w14:textId="77777777" w:rsidR="00DD5C37" w:rsidRDefault="00DD5C37" w:rsidP="00DD5C37"/>
    <w:p w14:paraId="7A079BF7" w14:textId="3E3D7526" w:rsidR="00DD5C37" w:rsidRDefault="00DD5C37" w:rsidP="00DD5C37">
      <w:r>
        <w:t>______________________</w:t>
      </w:r>
    </w:p>
    <w:p w14:paraId="01E089F0" w14:textId="527B3E17" w:rsidR="00F7283F" w:rsidRDefault="00DD5C37" w:rsidP="00996DAE">
      <w:r>
        <w:t>Company Registration Number (if any)</w:t>
      </w:r>
    </w:p>
    <w:sectPr w:rsidR="00F7283F" w:rsidSect="007B5C35">
      <w:headerReference w:type="even" r:id="rId6"/>
      <w:headerReference w:type="default" r:id="rId7"/>
      <w:footerReference w:type="even" r:id="rId8"/>
      <w:footerReference w:type="default" r:id="rId9"/>
      <w:headerReference w:type="first" r:id="rId10"/>
      <w:footerReference w:type="first" r:id="rId11"/>
      <w:pgSz w:w="11900" w:h="16840"/>
      <w:pgMar w:top="1701" w:right="1440" w:bottom="1350" w:left="1418"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4D1EA" w14:textId="77777777" w:rsidR="001163F8" w:rsidRDefault="001163F8">
      <w:pPr>
        <w:spacing w:after="0" w:line="240" w:lineRule="auto"/>
      </w:pPr>
      <w:r>
        <w:separator/>
      </w:r>
    </w:p>
  </w:endnote>
  <w:endnote w:type="continuationSeparator" w:id="0">
    <w:p w14:paraId="49788420" w14:textId="77777777" w:rsidR="001163F8" w:rsidRDefault="0011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BBD8E" w14:textId="77777777" w:rsidR="00676071" w:rsidRDefault="00116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83FA5" w14:textId="77777777" w:rsidR="00676071" w:rsidRDefault="00116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D814D" w14:textId="77777777" w:rsidR="00676071" w:rsidRDefault="00116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CD5EF" w14:textId="77777777" w:rsidR="001163F8" w:rsidRDefault="001163F8">
      <w:pPr>
        <w:spacing w:after="0" w:line="240" w:lineRule="auto"/>
      </w:pPr>
      <w:r>
        <w:separator/>
      </w:r>
    </w:p>
  </w:footnote>
  <w:footnote w:type="continuationSeparator" w:id="0">
    <w:p w14:paraId="600D6058" w14:textId="77777777" w:rsidR="001163F8" w:rsidRDefault="00116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597FE" w14:textId="77777777" w:rsidR="00676071" w:rsidRDefault="00116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77EE" w14:textId="77777777" w:rsidR="00676071" w:rsidRDefault="00116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D0486" w14:textId="77777777" w:rsidR="00676071" w:rsidRDefault="00116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37"/>
    <w:rsid w:val="001163F8"/>
    <w:rsid w:val="00541E6A"/>
    <w:rsid w:val="007F6CED"/>
    <w:rsid w:val="008A771A"/>
    <w:rsid w:val="00996DAE"/>
    <w:rsid w:val="00B34643"/>
    <w:rsid w:val="00DA2E5D"/>
    <w:rsid w:val="00DB15BA"/>
    <w:rsid w:val="00DD5C37"/>
    <w:rsid w:val="00F7283F"/>
  </w:rsids>
  <m:mathPr>
    <m:mathFont m:val="Cambria Math"/>
    <m:brkBin m:val="before"/>
    <m:brkBinSub m:val="--"/>
    <m:smallFrac m:val="0"/>
    <m:dispDef/>
    <m:lMargin m:val="0"/>
    <m:rMargin m:val="0"/>
    <m:defJc m:val="centerGroup"/>
    <m:wrapIndent m:val="1440"/>
    <m:intLim m:val="subSup"/>
    <m:naryLim m:val="undOvr"/>
  </m:mathPr>
  <w:themeFontLang w:val="en-M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8D1E"/>
  <w15:chartTrackingRefBased/>
  <w15:docId w15:val="{099F953A-84A8-44D2-914A-9BEF00AC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37"/>
    <w:pPr>
      <w:spacing w:after="200" w:line="276" w:lineRule="auto"/>
    </w:pPr>
    <w:rPr>
      <w:rFonts w:ascii="Calibri" w:eastAsia="MS Mincho" w:hAnsi="Calibri" w:cs="Times New Roman"/>
      <w:lang w:eastAsia="en-GB"/>
    </w:rPr>
  </w:style>
  <w:style w:type="paragraph" w:styleId="Heading2">
    <w:name w:val="heading 2"/>
    <w:basedOn w:val="Heading3"/>
    <w:next w:val="Normal"/>
    <w:link w:val="Heading2Char"/>
    <w:qFormat/>
    <w:rsid w:val="00DD5C37"/>
    <w:pPr>
      <w:keepLines w:val="0"/>
      <w:spacing w:before="100" w:beforeAutospacing="1" w:after="100" w:afterAutospacing="1" w:line="240" w:lineRule="auto"/>
      <w:outlineLvl w:val="1"/>
    </w:pPr>
    <w:rPr>
      <w:rFonts w:ascii="Trebuchet MS" w:eastAsia="Times New Roman" w:hAnsi="Trebuchet MS" w:cs="Arial"/>
      <w:b/>
      <w:bCs/>
      <w:color w:val="auto"/>
    </w:rPr>
  </w:style>
  <w:style w:type="paragraph" w:styleId="Heading3">
    <w:name w:val="heading 3"/>
    <w:basedOn w:val="Normal"/>
    <w:next w:val="Normal"/>
    <w:link w:val="Heading3Char"/>
    <w:uiPriority w:val="9"/>
    <w:semiHidden/>
    <w:unhideWhenUsed/>
    <w:qFormat/>
    <w:rsid w:val="00DD5C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5C37"/>
    <w:rPr>
      <w:rFonts w:ascii="Trebuchet MS" w:eastAsia="Times New Roman" w:hAnsi="Trebuchet MS" w:cs="Arial"/>
      <w:b/>
      <w:bCs/>
      <w:sz w:val="24"/>
      <w:szCs w:val="24"/>
      <w:lang w:eastAsia="en-GB"/>
    </w:rPr>
  </w:style>
  <w:style w:type="paragraph" w:styleId="Header">
    <w:name w:val="header"/>
    <w:basedOn w:val="Normal"/>
    <w:link w:val="HeaderChar"/>
    <w:uiPriority w:val="99"/>
    <w:unhideWhenUsed/>
    <w:rsid w:val="00DD5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C37"/>
    <w:rPr>
      <w:rFonts w:ascii="Calibri" w:eastAsia="MS Mincho" w:hAnsi="Calibri" w:cs="Times New Roman"/>
      <w:lang w:eastAsia="en-GB"/>
    </w:rPr>
  </w:style>
  <w:style w:type="paragraph" w:styleId="Footer">
    <w:name w:val="footer"/>
    <w:basedOn w:val="Normal"/>
    <w:link w:val="FooterChar"/>
    <w:uiPriority w:val="99"/>
    <w:unhideWhenUsed/>
    <w:rsid w:val="00DD5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C37"/>
    <w:rPr>
      <w:rFonts w:ascii="Calibri" w:eastAsia="MS Mincho" w:hAnsi="Calibri" w:cs="Times New Roman"/>
      <w:lang w:eastAsia="en-GB"/>
    </w:rPr>
  </w:style>
  <w:style w:type="table" w:styleId="TableGrid">
    <w:name w:val="Table Grid"/>
    <w:basedOn w:val="TableNormal"/>
    <w:uiPriority w:val="59"/>
    <w:rsid w:val="00DD5C3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DD5C37"/>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Heading3Char">
    <w:name w:val="Heading 3 Char"/>
    <w:basedOn w:val="DefaultParagraphFont"/>
    <w:link w:val="Heading3"/>
    <w:uiPriority w:val="9"/>
    <w:semiHidden/>
    <w:rsid w:val="00DD5C37"/>
    <w:rPr>
      <w:rFonts w:asciiTheme="majorHAnsi" w:eastAsiaTheme="majorEastAsia" w:hAnsiTheme="majorHAnsi" w:cstheme="majorBidi"/>
      <w:color w:val="1F3763" w:themeColor="accent1" w:themeShade="7F"/>
      <w:sz w:val="24"/>
      <w:szCs w:val="24"/>
      <w:lang w:eastAsia="en-GB"/>
    </w:rPr>
  </w:style>
  <w:style w:type="paragraph" w:styleId="BalloonText">
    <w:name w:val="Balloon Text"/>
    <w:basedOn w:val="Normal"/>
    <w:link w:val="BalloonTextChar"/>
    <w:uiPriority w:val="99"/>
    <w:semiHidden/>
    <w:unhideWhenUsed/>
    <w:rsid w:val="00996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DAE"/>
    <w:rPr>
      <w:rFonts w:ascii="Segoe UI" w:eastAsia="MS Mincho"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Yosef Magro</dc:creator>
  <cp:keywords/>
  <dc:description/>
  <cp:lastModifiedBy>Yosef Magro</cp:lastModifiedBy>
  <cp:revision>2</cp:revision>
  <cp:lastPrinted>2020-11-20T06:56:00Z</cp:lastPrinted>
  <dcterms:created xsi:type="dcterms:W3CDTF">2020-11-20T07:07:00Z</dcterms:created>
  <dcterms:modified xsi:type="dcterms:W3CDTF">2020-11-20T07:07:00Z</dcterms:modified>
</cp:coreProperties>
</file>