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77AEB" w14:textId="77777777" w:rsidR="00B766F2" w:rsidRDefault="00B766F2">
      <w:pPr>
        <w:spacing w:after="0" w:line="240" w:lineRule="exact"/>
        <w:rPr>
          <w:rFonts w:ascii="Times New Roman" w:hAnsi="Times New Roman"/>
          <w:sz w:val="24"/>
        </w:rPr>
      </w:pPr>
      <w:bookmarkStart w:id="0" w:name="_GoBack"/>
      <w:bookmarkEnd w:id="0"/>
    </w:p>
    <w:p w14:paraId="5B536FDF" w14:textId="77777777" w:rsidR="00B766F2" w:rsidRDefault="00B766F2">
      <w:pPr>
        <w:spacing w:after="0" w:line="322" w:lineRule="exact"/>
        <w:ind w:left="3701"/>
        <w:rPr>
          <w:sz w:val="24"/>
          <w:szCs w:val="24"/>
        </w:rPr>
      </w:pPr>
    </w:p>
    <w:p w14:paraId="2AF7AA6F" w14:textId="77777777" w:rsidR="00B766F2" w:rsidRDefault="00B766F2">
      <w:pPr>
        <w:spacing w:after="0" w:line="322" w:lineRule="exact"/>
        <w:ind w:left="3701"/>
        <w:rPr>
          <w:sz w:val="24"/>
          <w:szCs w:val="24"/>
        </w:rPr>
      </w:pPr>
    </w:p>
    <w:p w14:paraId="7A5237CB" w14:textId="77777777" w:rsidR="00B766F2" w:rsidRDefault="00067209">
      <w:pPr>
        <w:spacing w:before="210" w:after="0" w:line="322" w:lineRule="exact"/>
        <w:ind w:left="3701"/>
      </w:pPr>
      <w:r>
        <w:rPr>
          <w:rFonts w:ascii="Trebuchet MS Bold" w:hAnsi="Trebuchet MS Bold" w:cs="Trebuchet MS Bold"/>
          <w:color w:val="000000"/>
          <w:sz w:val="28"/>
          <w:szCs w:val="28"/>
        </w:rPr>
        <w:t>SPECIMEN RETENTION GUARANTEE</w:t>
      </w:r>
    </w:p>
    <w:p w14:paraId="3F334DEC" w14:textId="77777777" w:rsidR="00B766F2" w:rsidRDefault="00B766F2">
      <w:pPr>
        <w:spacing w:after="0" w:line="230" w:lineRule="exact"/>
        <w:ind w:left="2213"/>
        <w:rPr>
          <w:sz w:val="24"/>
          <w:szCs w:val="24"/>
        </w:rPr>
      </w:pPr>
    </w:p>
    <w:p w14:paraId="2E413538" w14:textId="77777777" w:rsidR="00B766F2" w:rsidRDefault="00B766F2">
      <w:pPr>
        <w:spacing w:after="0" w:line="230" w:lineRule="exact"/>
        <w:ind w:left="2213"/>
        <w:rPr>
          <w:sz w:val="24"/>
          <w:szCs w:val="24"/>
        </w:rPr>
      </w:pPr>
    </w:p>
    <w:p w14:paraId="16A3810F" w14:textId="77777777" w:rsidR="00B766F2" w:rsidRDefault="00067209">
      <w:pPr>
        <w:spacing w:before="94" w:after="0" w:line="230" w:lineRule="exact"/>
        <w:ind w:left="2213"/>
      </w:pPr>
      <w:r>
        <w:rPr>
          <w:rFonts w:ascii="Trebuchet MS Bold" w:hAnsi="Trebuchet MS Bold" w:cs="Trebuchet MS Bold"/>
          <w:color w:val="000000"/>
          <w:sz w:val="20"/>
          <w:szCs w:val="20"/>
        </w:rPr>
        <w:t>[On the headed notepaper of the financial institutions providing the guarantee]</w:t>
      </w:r>
    </w:p>
    <w:p w14:paraId="199ADC84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650A730A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5CEC4496" w14:textId="77777777" w:rsidR="00B766F2" w:rsidRDefault="00067209">
      <w:pPr>
        <w:spacing w:before="13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Contract Ref. […………………]</w:t>
      </w:r>
    </w:p>
    <w:p w14:paraId="6F10154B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570DC02D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459267C6" w14:textId="77777777" w:rsidR="00B766F2" w:rsidRDefault="00067209">
      <w:pPr>
        <w:spacing w:before="1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Contract Title […………………]</w:t>
      </w:r>
    </w:p>
    <w:p w14:paraId="1CA3E036" w14:textId="77777777" w:rsidR="00B766F2" w:rsidRDefault="00B766F2">
      <w:pPr>
        <w:spacing w:after="0" w:line="345" w:lineRule="exact"/>
        <w:ind w:left="1020"/>
        <w:rPr>
          <w:sz w:val="24"/>
          <w:szCs w:val="24"/>
        </w:rPr>
      </w:pPr>
    </w:p>
    <w:p w14:paraId="55DD43D1" w14:textId="71FE895E" w:rsidR="00B766F2" w:rsidRDefault="00067209">
      <w:pPr>
        <w:spacing w:before="30" w:after="0" w:line="345" w:lineRule="exact"/>
        <w:ind w:left="1020" w:right="854"/>
        <w:jc w:val="both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We, the undersigned, [name, company name, address], hereby declare that we will guarantee, as principal </w:t>
      </w:r>
      <w:r>
        <w:br/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>debtor, to [</w:t>
      </w:r>
      <w:r w:rsidR="00F52D4F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NGO’s 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name and address] on behalf of [Contractor's name and address], the </w:t>
      </w:r>
      <w:r>
        <w:br/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payment of [indicate the amount], corresponding to the guarantee mentioned in the General and/or Special </w:t>
      </w:r>
      <w:r>
        <w:br/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Conditions of contract referred to above without dispute, on receipt of a first written request from the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beneficiary.</w:t>
      </w:r>
    </w:p>
    <w:p w14:paraId="247F9EB7" w14:textId="77777777" w:rsidR="00B766F2" w:rsidRDefault="00B766F2">
      <w:pPr>
        <w:spacing w:after="0" w:line="346" w:lineRule="exact"/>
        <w:ind w:left="1020"/>
        <w:rPr>
          <w:sz w:val="24"/>
          <w:szCs w:val="24"/>
        </w:rPr>
      </w:pPr>
    </w:p>
    <w:p w14:paraId="4EF89AA3" w14:textId="77777777" w:rsidR="00B766F2" w:rsidRDefault="00067209">
      <w:pPr>
        <w:spacing w:before="9" w:after="0" w:line="346" w:lineRule="exact"/>
        <w:ind w:left="1020" w:right="859"/>
        <w:jc w:val="both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We further agree that no change or addition to or other modification of the terms of the contract or of the </w:t>
      </w:r>
      <w:r>
        <w:rPr>
          <w:rFonts w:ascii="Trebuchet MS" w:hAnsi="Trebuchet MS" w:cs="Trebuchet MS"/>
          <w:color w:val="000000"/>
          <w:spacing w:val="3"/>
          <w:sz w:val="20"/>
          <w:szCs w:val="20"/>
        </w:rPr>
        <w:t xml:space="preserve">works to be performed there under or of any of the contract documents which may be made between you 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and the Contractor shall in any way release us from any liability under this guarantee. We hereby waive </w:t>
      </w:r>
      <w:r>
        <w:rPr>
          <w:rFonts w:ascii="Trebuchet MS" w:hAnsi="Trebuchet MS" w:cs="Trebuchet MS"/>
          <w:color w:val="000000"/>
          <w:sz w:val="20"/>
          <w:szCs w:val="20"/>
        </w:rPr>
        <w:t>notice of any such change, addition or modification.</w:t>
      </w:r>
    </w:p>
    <w:p w14:paraId="325135FC" w14:textId="77777777" w:rsidR="00B766F2" w:rsidRDefault="00067209">
      <w:pPr>
        <w:spacing w:before="343" w:after="0" w:line="360" w:lineRule="exact"/>
        <w:ind w:left="1020" w:right="859"/>
        <w:jc w:val="both"/>
      </w:pP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The guarantee will enter into force and take effect from the [indicate the date of payment of the sums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retained under the contract] and shall be valid until the date of issue of the certificate of final acceptance.</w:t>
      </w:r>
    </w:p>
    <w:p w14:paraId="7090C50F" w14:textId="77777777" w:rsidR="00B766F2" w:rsidRDefault="00067209">
      <w:pPr>
        <w:spacing w:before="320" w:after="0" w:line="360" w:lineRule="exact"/>
        <w:ind w:left="1020" w:right="855"/>
        <w:jc w:val="both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We note that you will release the guarantee and notify us of the fact at the latest within thirty days of the </w:t>
      </w:r>
      <w:r>
        <w:rPr>
          <w:rFonts w:ascii="Trebuchet MS" w:hAnsi="Trebuchet MS" w:cs="Trebuchet MS"/>
          <w:color w:val="000000"/>
          <w:sz w:val="20"/>
          <w:szCs w:val="20"/>
        </w:rPr>
        <w:t>date of issue of this certificate.</w:t>
      </w:r>
    </w:p>
    <w:p w14:paraId="7CE4B958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6DA7708F" w14:textId="32C25025" w:rsidR="00B766F2" w:rsidRDefault="00067209">
      <w:pPr>
        <w:spacing w:before="218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This guarantee is governed by Maltese Law</w:t>
      </w:r>
      <w:r w:rsidR="00F52D4F">
        <w:rPr>
          <w:rFonts w:ascii="Trebuchet MS" w:hAnsi="Trebuchet MS" w:cs="Trebuchet MS"/>
          <w:color w:val="000000"/>
          <w:sz w:val="20"/>
          <w:szCs w:val="20"/>
        </w:rPr>
        <w:t xml:space="preserve">, it is personal to you and is </w:t>
      </w:r>
      <w:proofErr w:type="gramStart"/>
      <w:r w:rsidR="00F52D4F">
        <w:rPr>
          <w:rFonts w:ascii="Trebuchet MS" w:hAnsi="Trebuchet MS" w:cs="Trebuchet MS"/>
          <w:color w:val="000000"/>
          <w:sz w:val="20"/>
          <w:szCs w:val="20"/>
        </w:rPr>
        <w:t>non transferable</w:t>
      </w:r>
      <w:proofErr w:type="gramEnd"/>
      <w:r w:rsidR="00F52D4F">
        <w:rPr>
          <w:rFonts w:ascii="Trebuchet MS" w:hAnsi="Trebuchet MS" w:cs="Trebuchet MS"/>
          <w:color w:val="000000"/>
          <w:sz w:val="20"/>
          <w:szCs w:val="20"/>
        </w:rPr>
        <w:t xml:space="preserve"> or assignable</w:t>
      </w:r>
      <w:r>
        <w:rPr>
          <w:rFonts w:ascii="Trebuchet MS" w:hAnsi="Trebuchet MS" w:cs="Trebuchet MS"/>
          <w:color w:val="000000"/>
          <w:sz w:val="20"/>
          <w:szCs w:val="20"/>
        </w:rPr>
        <w:t>.</w:t>
      </w:r>
    </w:p>
    <w:p w14:paraId="4B960713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559A37BF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18597E0B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3C4535CD" w14:textId="77777777" w:rsidR="00B766F2" w:rsidRDefault="00067209">
      <w:pPr>
        <w:spacing w:before="12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Done at ………</w:t>
      </w:r>
      <w:proofErr w:type="gramStart"/>
      <w:r>
        <w:rPr>
          <w:rFonts w:ascii="Trebuchet MS" w:hAnsi="Trebuchet MS" w:cs="Trebuchet MS"/>
          <w:color w:val="000000"/>
          <w:sz w:val="20"/>
          <w:szCs w:val="20"/>
        </w:rPr>
        <w:t>…..</w:t>
      </w:r>
      <w:proofErr w:type="gramEnd"/>
      <w:r>
        <w:rPr>
          <w:rFonts w:ascii="Trebuchet MS" w:hAnsi="Trebuchet MS" w:cs="Trebuchet MS"/>
          <w:color w:val="000000"/>
          <w:sz w:val="20"/>
          <w:szCs w:val="20"/>
        </w:rPr>
        <w:t>, ../../..</w:t>
      </w:r>
    </w:p>
    <w:p w14:paraId="462DD017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6694DB4B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77ADBD62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5F476371" w14:textId="77777777" w:rsidR="00B766F2" w:rsidRDefault="00067209">
      <w:pPr>
        <w:spacing w:before="12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Name and first name: …………………………… On behalf of: …………………</w:t>
      </w:r>
    </w:p>
    <w:p w14:paraId="50BED638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442CF8F6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0C57CE50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1F92777B" w14:textId="77777777" w:rsidR="00B766F2" w:rsidRDefault="00067209">
      <w:pPr>
        <w:spacing w:before="14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Signature: …………</w:t>
      </w:r>
      <w:proofErr w:type="gramStart"/>
      <w:r>
        <w:rPr>
          <w:rFonts w:ascii="Trebuchet MS" w:hAnsi="Trebuchet MS" w:cs="Trebuchet MS"/>
          <w:color w:val="000000"/>
          <w:sz w:val="20"/>
          <w:szCs w:val="20"/>
        </w:rPr>
        <w:t>…..</w:t>
      </w:r>
      <w:proofErr w:type="gramEnd"/>
    </w:p>
    <w:p w14:paraId="50FE67CC" w14:textId="77777777" w:rsidR="00B766F2" w:rsidRDefault="00B766F2">
      <w:pPr>
        <w:spacing w:after="0" w:line="230" w:lineRule="exact"/>
        <w:ind w:left="1020"/>
        <w:rPr>
          <w:sz w:val="24"/>
          <w:szCs w:val="24"/>
        </w:rPr>
      </w:pPr>
    </w:p>
    <w:p w14:paraId="4AE0ED34" w14:textId="77777777" w:rsidR="00B766F2" w:rsidRDefault="00067209">
      <w:pPr>
        <w:spacing w:before="220" w:after="0" w:line="230" w:lineRule="exact"/>
        <w:ind w:left="1020"/>
      </w:pPr>
      <w:r>
        <w:rPr>
          <w:rFonts w:ascii="Trebuchet MS" w:hAnsi="Trebuchet MS" w:cs="Trebuchet MS"/>
          <w:color w:val="000000"/>
          <w:sz w:val="20"/>
          <w:szCs w:val="20"/>
        </w:rPr>
        <w:t>[stamp of the body providing the guarantee]</w:t>
      </w:r>
    </w:p>
    <w:p w14:paraId="31F8B38A" w14:textId="77777777" w:rsidR="00B766F2" w:rsidRDefault="00706C0C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w:pict w14:anchorId="2D0C9232">
          <v:shape id="_x0000_s1034" style="position:absolute;margin-left:49.5pt;margin-top:100.9pt;width:496.2pt;height:11.7pt;z-index:-9;mso-position-horizontal-relative:page;mso-position-vertical-relative:page" coordsize="9924,233" o:allowincell="f" path="m,233l,,9924,r,233l9924,233e" fillcolor="#e5e5e5" stroked="f">
            <v:path arrowok="t"/>
            <w10:wrap anchorx="page" anchory="page"/>
          </v:shape>
        </w:pict>
      </w:r>
      <w:r>
        <w:rPr>
          <w:noProof/>
        </w:rPr>
        <w:pict w14:anchorId="56515291">
          <v:polyline id="_x0000_s1033" style="position:absolute;z-index:-8;mso-position-horizontal-relative:page;mso-position-vertical-relative:page" points="152.7pt,222.8pt,152.7pt,210.2pt,301.3pt,210.2pt,301.3pt,222.8pt,301.3pt,222.8pt" coordsize="2972,252" o:allowincell="f" fillcolor="#eaeaea" stroked="f">
            <v:path arrowok="t"/>
            <w10:wrap anchorx="page" anchory="page"/>
          </v:polyline>
        </w:pict>
      </w:r>
      <w:r>
        <w:rPr>
          <w:noProof/>
        </w:rPr>
        <w:pict w14:anchorId="08D96CAE">
          <v:polyline id="_x0000_s1032" style="position:absolute;z-index:-7;mso-position-horizontal-relative:page;mso-position-vertical-relative:page" points="103.2pt,240.2pt,103.2pt,227.6pt,303.9pt,227.6pt,303.9pt,240.2pt,303.9pt,240.2pt" coordsize="4014,252" o:allowincell="f" fillcolor="#eaeaea" stroked="f">
            <v:path arrowok="t"/>
            <w10:wrap anchorx="page" anchory="page"/>
          </v:polyline>
        </w:pict>
      </w:r>
      <w:r>
        <w:rPr>
          <w:noProof/>
        </w:rPr>
        <w:pict w14:anchorId="182B072F">
          <v:shape id="_x0000_s1031" style="position:absolute;margin-left:371.1pt;margin-top:227.6pt;width:150.1pt;height:12.6pt;z-index:-6;mso-position-horizontal-relative:page;mso-position-vertical-relative:page" coordsize="3001,252" o:allowincell="f" path="m,252l,,3001,r,252l3001,252e" fillcolor="#eaeaea" stroked="f">
            <v:path arrowok="t"/>
            <w10:wrap anchorx="page" anchory="page"/>
          </v:shape>
        </w:pict>
      </w:r>
      <w:r>
        <w:rPr>
          <w:noProof/>
        </w:rPr>
        <w:pict w14:anchorId="45BF63DA">
          <v:shape id="_x0000_s1030" style="position:absolute;margin-left:105.8pt;margin-top:245pt;width:99.3pt;height:12.6pt;z-index:-5;mso-position-horizontal-relative:page;mso-position-vertical-relative:page" coordsize="1985,252" o:allowincell="f" path="m,252l,,1985,r,252l1985,252e" fillcolor="#eaeaea" stroked="f">
            <v:path arrowok="t"/>
            <w10:wrap anchorx="page" anchory="page"/>
          </v:shape>
        </w:pict>
      </w:r>
      <w:r>
        <w:rPr>
          <w:noProof/>
        </w:rPr>
        <w:pict w14:anchorId="5A666A80">
          <v:shape id="_x0000_s1029" style="position:absolute;margin-left:343.6pt;margin-top:401.9pt;width:200.7pt;height:12.7pt;z-index:-4;mso-position-horizontal-relative:page;mso-position-vertical-relative:page" coordsize="4014,253" o:allowincell="f" path="m1,253l1,1r4013,l4014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26109535">
          <v:shape id="_x0000_s1028" style="position:absolute;margin-left:51pt;margin-top:419.3pt;width:129.2pt;height:12.7pt;z-index:-3;mso-position-horizontal-relative:page;mso-position-vertical-relative:page" coordsize="2583,253" o:allowincell="f" path="m,253l,1r2583,l2583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6538CA86">
          <v:shape id="_x0000_s1027" style="position:absolute;margin-left:85.5pt;margin-top:558.6pt;width:79.2pt;height:12.7pt;z-index:-2;mso-position-horizontal-relative:page;mso-position-vertical-relative:page" coordsize="1583,253" o:allowincell="f" path="m1,253l1,1r1582,l1583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4EBE6054">
          <v:shape id="_x0000_s1026" style="position:absolute;margin-left:99.7pt;margin-top:663.1pt;width:44.2pt;height:12.7pt;z-index:-1;mso-position-horizontal-relative:page;mso-position-vertical-relative:page" coordsize="884,252" o:allowincell="f" path="m1,252l1,,884,r,252l884,252e" fillcolor="#eaeaea" stroked="f">
            <v:path arrowok="t"/>
            <w10:wrap anchorx="page" anchory="page"/>
          </v:shape>
        </w:pict>
      </w:r>
    </w:p>
    <w:sectPr w:rsidR="00B766F2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 Bold">
    <w:panose1 w:val="020B0703020202020204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02E3"/>
    <w:rsid w:val="00067209"/>
    <w:rsid w:val="00706C0C"/>
    <w:rsid w:val="008202E3"/>
    <w:rsid w:val="008B71B4"/>
    <w:rsid w:val="00B766F2"/>
    <w:rsid w:val="00F5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  <w14:docId w14:val="3AF83D3B"/>
  <w15:docId w15:val="{AF140EDF-CBD7-4A26-B43E-229DEAC7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2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2D4F"/>
    <w:rPr>
      <w:rFonts w:ascii="Segoe UI" w:hAnsi="Segoe UI" w:cs="Segoe UI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Padley Diane at MFIN</dc:creator>
  <cp:keywords/>
  <dc:description/>
  <cp:lastModifiedBy>Gatt Ninette at MFIN</cp:lastModifiedBy>
  <cp:revision>4</cp:revision>
  <dcterms:created xsi:type="dcterms:W3CDTF">2020-04-13T12:00:00Z</dcterms:created>
  <dcterms:modified xsi:type="dcterms:W3CDTF">2020-05-26T12:51:00Z</dcterms:modified>
</cp:coreProperties>
</file>